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B9CB" w14:textId="77777777" w:rsidR="003B2A97" w:rsidRDefault="003B2A97" w:rsidP="00E45D48">
      <w:pPr>
        <w:pStyle w:val="SubHeading1"/>
        <w:rPr>
          <w:rFonts w:ascii="Lato Black" w:hAnsi="Lato Black"/>
          <w:bCs w:val="0"/>
          <w:noProof w:val="0"/>
          <w:color w:val="112B4F" w:themeColor="text2"/>
          <w:spacing w:val="-10"/>
          <w:kern w:val="28"/>
          <w:sz w:val="48"/>
          <w:szCs w:val="44"/>
          <w14:ligatures w14:val="none"/>
        </w:rPr>
      </w:pPr>
      <w:bookmarkStart w:id="0" w:name="_Toc207106099"/>
      <w:bookmarkStart w:id="1" w:name="_Toc209018685"/>
      <w:r w:rsidRPr="003B2A97">
        <w:rPr>
          <w:rFonts w:ascii="Lato Black" w:hAnsi="Lato Black"/>
          <w:bCs w:val="0"/>
          <w:noProof w:val="0"/>
          <w:color w:val="112B4F" w:themeColor="text2"/>
          <w:spacing w:val="-10"/>
          <w:kern w:val="28"/>
          <w:sz w:val="48"/>
          <w:szCs w:val="44"/>
          <w14:ligatures w14:val="none"/>
        </w:rPr>
        <w:t>Adopting mission-led marketing and communications</w:t>
      </w:r>
    </w:p>
    <w:p w14:paraId="7B43B3D7" w14:textId="120BB44C" w:rsidR="00853360" w:rsidRDefault="003B2A97" w:rsidP="00E45D48">
      <w:pPr>
        <w:pStyle w:val="SubHeading1"/>
      </w:pPr>
      <w:r w:rsidRPr="003B2A97">
        <w:t>An approach designed for educational programmes</w:t>
      </w:r>
    </w:p>
    <w:p w14:paraId="2134EDD5" w14:textId="77777777" w:rsidR="003B2A97" w:rsidRDefault="003B2A97" w:rsidP="00E45D48">
      <w:pPr>
        <w:pStyle w:val="SubHeading1"/>
      </w:pPr>
    </w:p>
    <w:p w14:paraId="6FF24AE8" w14:textId="77777777" w:rsidR="00853360" w:rsidRPr="00243C0C" w:rsidRDefault="00853360" w:rsidP="00853360">
      <w:pPr>
        <w:pStyle w:val="SubHeading1"/>
        <w:rPr>
          <w:lang w:eastAsia="en-GB"/>
        </w:rPr>
      </w:pPr>
      <w:bookmarkStart w:id="2" w:name="_Toc206494692"/>
      <w:r w:rsidRPr="458AF9DD">
        <w:rPr>
          <w:lang w:eastAsia="en-GB"/>
        </w:rPr>
        <w:t>Practical tools</w:t>
      </w:r>
      <w:bookmarkEnd w:id="2"/>
    </w:p>
    <w:p w14:paraId="008CA05D" w14:textId="77777777" w:rsidR="003B2A97" w:rsidRPr="00AE308A" w:rsidRDefault="003B2A97" w:rsidP="003B2A97">
      <w:pPr>
        <w:pStyle w:val="Subheading10"/>
      </w:pPr>
      <w:bookmarkStart w:id="3" w:name="_Toc206757649"/>
      <w:bookmarkStart w:id="4" w:name="_Toc206494694"/>
      <w:r>
        <w:t>Mission-led readiness assessment</w:t>
      </w:r>
      <w:bookmarkEnd w:id="3"/>
    </w:p>
    <w:p w14:paraId="2DF0C7C2" w14:textId="77777777" w:rsidR="003B2A97" w:rsidRDefault="003B2A97" w:rsidP="003B2A97">
      <w:r w:rsidRPr="007979A8">
        <w:t xml:space="preserve">The following diagnostic tool </w:t>
      </w:r>
      <w:r>
        <w:t>is designed</w:t>
      </w:r>
      <w:r w:rsidRPr="007979A8">
        <w:t xml:space="preserve"> to help you assess an organisation’s readiness to adopt a mission-led approach to sales, marketing and communications. The outputs will highlight strengths and identify areas that need to be developed before implementing this approach.</w:t>
      </w:r>
    </w:p>
    <w:p w14:paraId="092C2B42" w14:textId="77777777" w:rsidR="003B2A97" w:rsidRDefault="003B2A97" w:rsidP="003B2A97">
      <w:pPr>
        <w:spacing w:before="0" w:after="160" w:line="279" w:lineRule="auto"/>
      </w:pPr>
    </w:p>
    <w:tbl>
      <w:tblPr>
        <w:tblStyle w:val="TableGrid"/>
        <w:tblW w:w="9219" w:type="dxa"/>
        <w:tblLayout w:type="fixed"/>
        <w:tblLook w:val="04A0" w:firstRow="1" w:lastRow="0" w:firstColumn="1" w:lastColumn="0" w:noHBand="0" w:noVBand="1"/>
      </w:tblPr>
      <w:tblGrid>
        <w:gridCol w:w="3644"/>
        <w:gridCol w:w="964"/>
        <w:gridCol w:w="964"/>
        <w:gridCol w:w="3647"/>
      </w:tblGrid>
      <w:tr w:rsidR="003B2A97" w:rsidRPr="00AC77D9" w14:paraId="30426C39" w14:textId="77777777" w:rsidTr="003B2A97">
        <w:trPr>
          <w:trHeight w:val="567"/>
        </w:trPr>
        <w:tc>
          <w:tcPr>
            <w:tcW w:w="9218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7E84306B" w14:textId="77777777" w:rsidR="003B2A97" w:rsidRPr="00AC77D9" w:rsidRDefault="003B2A97" w:rsidP="0019373D">
            <w:pPr>
              <w:jc w:val="left"/>
              <w:rPr>
                <w:b/>
                <w:bCs/>
              </w:rPr>
            </w:pPr>
            <w:r w:rsidRPr="007B4FEF">
              <w:rPr>
                <w:b/>
                <w:bCs/>
                <w:color w:val="FFFFFF" w:themeColor="background1"/>
              </w:rPr>
              <w:t>Purpose and positioning audit</w:t>
            </w:r>
          </w:p>
        </w:tc>
      </w:tr>
      <w:tr w:rsidR="003B2A97" w:rsidRPr="00AC77D9" w14:paraId="263CEB25" w14:textId="77777777" w:rsidTr="003B2A97">
        <w:trPr>
          <w:trHeight w:val="680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7F3EA5CA" w14:textId="77777777" w:rsidR="003B2A97" w:rsidRPr="00BD329C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D329C">
              <w:rPr>
                <w:b/>
                <w:bCs/>
                <w:sz w:val="20"/>
                <w:szCs w:val="20"/>
              </w:rPr>
              <w:t xml:space="preserve">Relevant </w:t>
            </w:r>
            <w:r>
              <w:rPr>
                <w:b/>
                <w:bCs/>
                <w:sz w:val="20"/>
                <w:szCs w:val="20"/>
              </w:rPr>
              <w:t>k</w:t>
            </w:r>
            <w:r w:rsidRPr="00BD329C">
              <w:rPr>
                <w:b/>
                <w:bCs/>
                <w:sz w:val="20"/>
                <w:szCs w:val="20"/>
              </w:rPr>
              <w:t>ey messages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216B237B" w14:textId="77777777" w:rsidR="003B2A97" w:rsidRPr="00BD329C" w:rsidRDefault="003B2A97" w:rsidP="0019373D">
            <w:pPr>
              <w:jc w:val="left"/>
              <w:rPr>
                <w:sz w:val="20"/>
                <w:szCs w:val="20"/>
              </w:rPr>
            </w:pPr>
            <w:r w:rsidRPr="007B4FEF">
              <w:rPr>
                <w:b/>
                <w:bCs/>
                <w:sz w:val="20"/>
                <w:szCs w:val="20"/>
              </w:rPr>
              <w:t>Key message 2:</w:t>
            </w:r>
            <w:r w:rsidRPr="00BD329C">
              <w:rPr>
                <w:i/>
                <w:iCs/>
                <w:sz w:val="20"/>
                <w:szCs w:val="20"/>
              </w:rPr>
              <w:t xml:space="preserve"> </w:t>
            </w:r>
            <w:r w:rsidRPr="00990E77">
              <w:t>Define and evidence your purpose</w:t>
            </w:r>
          </w:p>
        </w:tc>
      </w:tr>
      <w:tr w:rsidR="003B2A97" w14:paraId="39F6B252" w14:textId="77777777" w:rsidTr="003B2A97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0A15AC88" w14:textId="77777777" w:rsidR="003B2A97" w:rsidRPr="00BD329C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D329C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7C8898D2" w14:textId="77777777" w:rsidR="003B2A97" w:rsidRPr="00BD329C" w:rsidRDefault="003B2A97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D329C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1F5BB211" w14:textId="77777777" w:rsidR="003B2A97" w:rsidRPr="00BD329C" w:rsidRDefault="003B2A97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D329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1BCB00BB" w14:textId="77777777" w:rsidR="003B2A97" w:rsidRPr="00BD329C" w:rsidRDefault="003B2A97" w:rsidP="0019373D">
            <w:pPr>
              <w:jc w:val="left"/>
              <w:rPr>
                <w:sz w:val="20"/>
                <w:szCs w:val="20"/>
              </w:rPr>
            </w:pPr>
            <w:r w:rsidRPr="00BD329C">
              <w:rPr>
                <w:sz w:val="20"/>
                <w:szCs w:val="20"/>
              </w:rPr>
              <w:t>If yes, key learnings and insights</w:t>
            </w:r>
            <w:r>
              <w:rPr>
                <w:sz w:val="20"/>
                <w:szCs w:val="20"/>
              </w:rPr>
              <w:t xml:space="preserve"> </w:t>
            </w:r>
            <w:r w:rsidRPr="00BD329C">
              <w:rPr>
                <w:sz w:val="20"/>
                <w:szCs w:val="20"/>
              </w:rPr>
              <w:t>…</w:t>
            </w:r>
          </w:p>
          <w:p w14:paraId="55E7D582" w14:textId="77777777" w:rsidR="003B2A97" w:rsidRPr="00BD329C" w:rsidRDefault="003B2A97" w:rsidP="0019373D">
            <w:pPr>
              <w:jc w:val="left"/>
              <w:rPr>
                <w:sz w:val="20"/>
                <w:szCs w:val="20"/>
              </w:rPr>
            </w:pPr>
            <w:r w:rsidRPr="00BD329C">
              <w:rPr>
                <w:sz w:val="20"/>
                <w:szCs w:val="20"/>
              </w:rPr>
              <w:t>If no, to complete this we need to …</w:t>
            </w:r>
          </w:p>
        </w:tc>
      </w:tr>
      <w:tr w:rsidR="003B2A97" w14:paraId="210BED7F" w14:textId="77777777" w:rsidTr="003B2A97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823C250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Can you clearly articulate your organisation’s purpose in one sentence and does this align with other colleagues?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EE25EB1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D5767CB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D35B920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331CFB69" w14:textId="77777777" w:rsidTr="003B2A97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1A2F80D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Is your purpose reflected in your product/service design?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412FF89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7E20B6E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5DD3A94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3408DDDC" w14:textId="77777777" w:rsidTr="003B2A97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9E5B518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Is your purpose evident throughout your communications (e.g. website, sales pitches, scripts, email campaigns)?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C6164A2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F5E9210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A16495A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4F47E8F0" w14:textId="77777777" w:rsidTr="003B2A97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334046E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Do your colleagues align with and live this purpose?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D9AE30E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A054391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6FDBCFD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2438284C" w14:textId="77777777" w:rsidTr="003B2A97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4C00D6A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Is there clear alignment between what you say and how you act?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6CF6743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DB94150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70BA14F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58A52A4F" w14:textId="77777777" w:rsidTr="003B2A97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96EA1DC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Do you have clear evidence of the impact your work is delivering?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4443BE1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8BA011B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2C91E88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7D5F025D" w14:textId="77777777" w:rsidTr="003B2A97">
        <w:trPr>
          <w:trHeight w:val="113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nil"/>
            </w:tcBorders>
          </w:tcPr>
          <w:p w14:paraId="53550FE9" w14:textId="77777777" w:rsidR="003B2A97" w:rsidRPr="00BD329C" w:rsidRDefault="003B2A97" w:rsidP="0019373D">
            <w:pPr>
              <w:rPr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BD329C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nil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0150371D" w14:textId="77777777" w:rsidR="003B2A97" w:rsidRPr="007B4FEF" w:rsidRDefault="003B2A97" w:rsidP="0019373D">
            <w:pPr>
              <w:rPr>
                <w:sz w:val="16"/>
                <w:szCs w:val="16"/>
              </w:rPr>
            </w:pPr>
          </w:p>
        </w:tc>
      </w:tr>
      <w:tr w:rsidR="003B2A97" w:rsidRPr="00AC77D9" w14:paraId="108F0873" w14:textId="77777777" w:rsidTr="003B2A97">
        <w:trPr>
          <w:trHeight w:val="567"/>
        </w:trPr>
        <w:tc>
          <w:tcPr>
            <w:tcW w:w="9219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5989A515" w14:textId="77777777" w:rsidR="003B2A97" w:rsidRPr="007B4FEF" w:rsidRDefault="003B2A97" w:rsidP="0019373D">
            <w:pPr>
              <w:jc w:val="left"/>
              <w:rPr>
                <w:b/>
                <w:bCs/>
                <w:color w:val="FFFFFF" w:themeColor="background1"/>
              </w:rPr>
            </w:pPr>
            <w:r w:rsidRPr="007B4FEF">
              <w:rPr>
                <w:b/>
                <w:bCs/>
                <w:color w:val="FFFFFF" w:themeColor="background1"/>
              </w:rPr>
              <w:lastRenderedPageBreak/>
              <w:t>A reflection on professional generosity</w:t>
            </w:r>
          </w:p>
        </w:tc>
      </w:tr>
      <w:tr w:rsidR="003B2A97" w:rsidRPr="00AC77D9" w14:paraId="7BD41EBE" w14:textId="77777777" w:rsidTr="003B2A97">
        <w:trPr>
          <w:trHeight w:val="680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5A43D3E1" w14:textId="77777777" w:rsidR="003B2A97" w:rsidRPr="00D87D64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D87D64">
              <w:rPr>
                <w:b/>
                <w:bCs/>
                <w:sz w:val="20"/>
                <w:szCs w:val="20"/>
              </w:rPr>
              <w:t xml:space="preserve">Relevant </w:t>
            </w:r>
            <w:r>
              <w:rPr>
                <w:b/>
                <w:bCs/>
                <w:sz w:val="20"/>
                <w:szCs w:val="20"/>
              </w:rPr>
              <w:t>k</w:t>
            </w:r>
            <w:r w:rsidRPr="00D87D64">
              <w:rPr>
                <w:b/>
                <w:bCs/>
                <w:sz w:val="20"/>
                <w:szCs w:val="20"/>
              </w:rPr>
              <w:t>ey messages</w:t>
            </w:r>
          </w:p>
        </w:tc>
        <w:tc>
          <w:tcPr>
            <w:tcW w:w="5575" w:type="dxa"/>
            <w:gridSpan w:val="3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7724501A" w14:textId="77777777" w:rsidR="003B2A97" w:rsidRPr="007B4FEF" w:rsidRDefault="003B2A97" w:rsidP="0019373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7B4FE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Key message 1: </w:t>
            </w:r>
            <w:r w:rsidRPr="007B4FEF">
              <w:rPr>
                <w:rFonts w:eastAsia="Times New Roman" w:cs="Times New Roman"/>
                <w:sz w:val="19"/>
                <w:szCs w:val="19"/>
              </w:rPr>
              <w:t>Lead with professional generosity to build trust</w:t>
            </w:r>
          </w:p>
          <w:p w14:paraId="4721EED4" w14:textId="77777777" w:rsidR="003B2A97" w:rsidRPr="00D87D64" w:rsidRDefault="003B2A97" w:rsidP="0019373D">
            <w:pPr>
              <w:jc w:val="left"/>
              <w:rPr>
                <w:sz w:val="20"/>
                <w:szCs w:val="20"/>
              </w:rPr>
            </w:pPr>
            <w:r w:rsidRPr="007B4FEF">
              <w:rPr>
                <w:b/>
                <w:bCs/>
                <w:sz w:val="20"/>
                <w:szCs w:val="20"/>
              </w:rPr>
              <w:t>Key message 4:</w:t>
            </w:r>
            <w:r w:rsidRPr="007B4FEF">
              <w:rPr>
                <w:sz w:val="20"/>
                <w:szCs w:val="20"/>
              </w:rPr>
              <w:t xml:space="preserve"> Use convening power to listen, learn and lead</w:t>
            </w:r>
          </w:p>
        </w:tc>
      </w:tr>
      <w:tr w:rsidR="003B2A97" w14:paraId="7236C4C2" w14:textId="77777777" w:rsidTr="003B2A97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13AC562A" w14:textId="77777777" w:rsidR="003B2A97" w:rsidRPr="00D87D64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D87D64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5572358A" w14:textId="77777777" w:rsidR="003B2A97" w:rsidRPr="00D87D64" w:rsidRDefault="003B2A97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D87D6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197CD663" w14:textId="77777777" w:rsidR="003B2A97" w:rsidRPr="00D87D64" w:rsidRDefault="003B2A97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D87D64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653952FA" w14:textId="77777777" w:rsidR="003B2A97" w:rsidRPr="00D87D64" w:rsidRDefault="003B2A97" w:rsidP="0019373D">
            <w:pPr>
              <w:jc w:val="left"/>
              <w:rPr>
                <w:sz w:val="20"/>
                <w:szCs w:val="20"/>
              </w:rPr>
            </w:pPr>
            <w:r w:rsidRPr="00D87D64">
              <w:rPr>
                <w:sz w:val="20"/>
                <w:szCs w:val="20"/>
              </w:rPr>
              <w:t>If yes, key learnings and insights</w:t>
            </w:r>
            <w:r>
              <w:rPr>
                <w:sz w:val="20"/>
                <w:szCs w:val="20"/>
              </w:rPr>
              <w:t xml:space="preserve"> </w:t>
            </w:r>
            <w:r w:rsidRPr="00D87D64">
              <w:rPr>
                <w:sz w:val="20"/>
                <w:szCs w:val="20"/>
              </w:rPr>
              <w:t>…</w:t>
            </w:r>
          </w:p>
          <w:p w14:paraId="633137CE" w14:textId="77777777" w:rsidR="003B2A97" w:rsidRPr="00D87D64" w:rsidRDefault="003B2A97" w:rsidP="0019373D">
            <w:pPr>
              <w:jc w:val="left"/>
              <w:rPr>
                <w:sz w:val="20"/>
                <w:szCs w:val="20"/>
              </w:rPr>
            </w:pPr>
            <w:r w:rsidRPr="00D87D64">
              <w:rPr>
                <w:sz w:val="20"/>
                <w:szCs w:val="20"/>
              </w:rPr>
              <w:t>If no, to complete this we need to …</w:t>
            </w:r>
          </w:p>
        </w:tc>
      </w:tr>
      <w:tr w:rsidR="003B2A97" w14:paraId="54358F50" w14:textId="77777777" w:rsidTr="003B2A97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A272809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Do we have valuable insights or resources we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can</w:t>
            </w:r>
            <w:r w:rsidRPr="007B4FEF">
              <w:rPr>
                <w:i/>
                <w:iCs/>
                <w:sz w:val="20"/>
                <w:szCs w:val="20"/>
                <w:lang w:eastAsia="en-GB"/>
              </w:rPr>
              <w:t xml:space="preserve"> freely share?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B37A7EE" w14:textId="77777777" w:rsidR="003B2A97" w:rsidRPr="007B4FEF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13213F3" w14:textId="77777777" w:rsidR="003B2A97" w:rsidRPr="007B4FEF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9343DDA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5E394770" w14:textId="77777777" w:rsidTr="003B2A97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5C7D5F8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Are there opportunities to convene or support sector conversations?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E683FC4" w14:textId="77777777" w:rsidR="003B2A97" w:rsidRPr="007B4FEF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06336A5" w14:textId="77777777" w:rsidR="003B2A97" w:rsidRPr="007B4FEF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93415E7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45C0B22A" w14:textId="77777777" w:rsidTr="003B2A97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67679F7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 xml:space="preserve">Can we show up as 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a </w:t>
            </w:r>
            <w:r w:rsidRPr="007B4FEF">
              <w:rPr>
                <w:i/>
                <w:iCs/>
                <w:sz w:val="20"/>
                <w:szCs w:val="20"/>
                <w:lang w:eastAsia="en-GB"/>
              </w:rPr>
              <w:t>contributor and collaborators, rather than sellers and if so, how?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A31D040" w14:textId="77777777" w:rsidR="003B2A97" w:rsidRPr="007B4FEF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40EE0B9" w14:textId="77777777" w:rsidR="003B2A97" w:rsidRPr="007B4FEF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9CFD8E5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608D8E83" w14:textId="77777777" w:rsidTr="003B2A97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C7FE175" w14:textId="77777777" w:rsidR="003B2A97" w:rsidRPr="007B4FEF" w:rsidRDefault="003B2A97" w:rsidP="0019373D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7B4FEF">
              <w:rPr>
                <w:i/>
                <w:iCs/>
                <w:sz w:val="20"/>
                <w:szCs w:val="20"/>
                <w:lang w:eastAsia="en-GB"/>
              </w:rPr>
              <w:t>Is anything preventing us from being more professionally generous?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0F90412" w14:textId="77777777" w:rsidR="003B2A97" w:rsidRPr="007B4FEF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C1DF3B8" w14:textId="77777777" w:rsidR="003B2A97" w:rsidRPr="007B4FEF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41B90C3" w14:textId="77777777" w:rsidR="003B2A97" w:rsidRPr="007B4FEF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34D55F9E" w14:textId="77777777" w:rsidTr="003B2A97">
        <w:trPr>
          <w:trHeight w:val="113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nil"/>
            </w:tcBorders>
          </w:tcPr>
          <w:p w14:paraId="31A1133A" w14:textId="77777777" w:rsidR="003B2A97" w:rsidRPr="00D87D64" w:rsidRDefault="003B2A97" w:rsidP="0019373D">
            <w:pPr>
              <w:rPr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87D64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  <w:tc>
          <w:tcPr>
            <w:tcW w:w="5575" w:type="dxa"/>
            <w:gridSpan w:val="3"/>
            <w:tcBorders>
              <w:top w:val="single" w:sz="2" w:space="0" w:color="5885AB" w:themeColor="accent1"/>
              <w:left w:val="nil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0B6B7788" w14:textId="77777777" w:rsidR="003B2A97" w:rsidRPr="007B4FEF" w:rsidRDefault="003B2A97" w:rsidP="0019373D">
            <w:pPr>
              <w:rPr>
                <w:sz w:val="16"/>
                <w:szCs w:val="16"/>
              </w:rPr>
            </w:pPr>
          </w:p>
        </w:tc>
      </w:tr>
    </w:tbl>
    <w:p w14:paraId="78C2079D" w14:textId="77777777" w:rsidR="003B2A97" w:rsidRDefault="003B2A97" w:rsidP="003B2A97"/>
    <w:tbl>
      <w:tblPr>
        <w:tblStyle w:val="TableGrid"/>
        <w:tblW w:w="9218" w:type="dxa"/>
        <w:tblLayout w:type="fixed"/>
        <w:tblLook w:val="04A0" w:firstRow="1" w:lastRow="0" w:firstColumn="1" w:lastColumn="0" w:noHBand="0" w:noVBand="1"/>
      </w:tblPr>
      <w:tblGrid>
        <w:gridCol w:w="3645"/>
        <w:gridCol w:w="964"/>
        <w:gridCol w:w="964"/>
        <w:gridCol w:w="3645"/>
      </w:tblGrid>
      <w:tr w:rsidR="003B2A97" w:rsidRPr="00AC77D9" w14:paraId="28A025AC" w14:textId="77777777" w:rsidTr="0019373D">
        <w:trPr>
          <w:trHeight w:val="567"/>
        </w:trPr>
        <w:tc>
          <w:tcPr>
            <w:tcW w:w="9218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46AAFC5C" w14:textId="77777777" w:rsidR="003B2A97" w:rsidRPr="00AC77D9" w:rsidRDefault="003B2A97" w:rsidP="0019373D">
            <w:pPr>
              <w:jc w:val="left"/>
              <w:rPr>
                <w:b/>
                <w:bCs/>
              </w:rPr>
            </w:pPr>
            <w:r w:rsidRPr="00E8443B">
              <w:rPr>
                <w:b/>
                <w:bCs/>
                <w:color w:val="FFFFFF" w:themeColor="background1"/>
              </w:rPr>
              <w:t>Permission to play diagnostic</w:t>
            </w:r>
          </w:p>
        </w:tc>
      </w:tr>
      <w:tr w:rsidR="003B2A97" w:rsidRPr="00AC77D9" w14:paraId="384B65F5" w14:textId="77777777" w:rsidTr="0019373D">
        <w:trPr>
          <w:trHeight w:val="680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22D1FF91" w14:textId="77777777" w:rsidR="003B2A97" w:rsidRPr="00B3108A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 xml:space="preserve">Relevant </w:t>
            </w:r>
            <w:r>
              <w:rPr>
                <w:b/>
                <w:bCs/>
                <w:sz w:val="20"/>
                <w:szCs w:val="20"/>
              </w:rPr>
              <w:t>k</w:t>
            </w:r>
            <w:r w:rsidRPr="00B3108A">
              <w:rPr>
                <w:b/>
                <w:bCs/>
                <w:sz w:val="20"/>
                <w:szCs w:val="20"/>
              </w:rPr>
              <w:t>ey messages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6D462D79" w14:textId="77777777" w:rsidR="003B2A97" w:rsidRPr="00E8443B" w:rsidRDefault="003B2A97" w:rsidP="0019373D">
            <w:pPr>
              <w:jc w:val="left"/>
              <w:rPr>
                <w:sz w:val="20"/>
                <w:szCs w:val="20"/>
              </w:rPr>
            </w:pPr>
            <w:r w:rsidRPr="00E8443B">
              <w:rPr>
                <w:b/>
                <w:bCs/>
                <w:sz w:val="20"/>
                <w:szCs w:val="20"/>
              </w:rPr>
              <w:t xml:space="preserve">Key message 4: </w:t>
            </w:r>
            <w:r w:rsidRPr="00E8443B">
              <w:rPr>
                <w:sz w:val="20"/>
                <w:szCs w:val="20"/>
              </w:rPr>
              <w:t>Use convening power to listen, learn and lead</w:t>
            </w:r>
          </w:p>
        </w:tc>
      </w:tr>
      <w:tr w:rsidR="003B2A97" w14:paraId="179FF39E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3F932A2A" w14:textId="77777777" w:rsidR="003B2A97" w:rsidRPr="00B3108A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0BC57603" w14:textId="77777777" w:rsidR="003B2A97" w:rsidRPr="00B3108A" w:rsidRDefault="003B2A97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314D0205" w14:textId="77777777" w:rsidR="003B2A97" w:rsidRPr="00B3108A" w:rsidRDefault="003B2A97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725344BE" w14:textId="77777777" w:rsidR="003B2A97" w:rsidRPr="00B3108A" w:rsidRDefault="003B2A97" w:rsidP="0019373D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yes, key learnings and insights</w:t>
            </w:r>
            <w:r>
              <w:rPr>
                <w:sz w:val="20"/>
                <w:szCs w:val="20"/>
              </w:rPr>
              <w:t xml:space="preserve"> </w:t>
            </w:r>
            <w:r w:rsidRPr="00B3108A">
              <w:rPr>
                <w:sz w:val="20"/>
                <w:szCs w:val="20"/>
              </w:rPr>
              <w:t>…</w:t>
            </w:r>
          </w:p>
          <w:p w14:paraId="7F811F6F" w14:textId="77777777" w:rsidR="003B2A97" w:rsidRPr="00B3108A" w:rsidRDefault="003B2A97" w:rsidP="0019373D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no, to complete this we need to …</w:t>
            </w:r>
          </w:p>
        </w:tc>
      </w:tr>
      <w:tr w:rsidR="003B2A97" w14:paraId="7FFB648B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E51A579" w14:textId="77777777" w:rsidR="003B2A97" w:rsidRPr="00E8443B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E8443B">
              <w:rPr>
                <w:i/>
                <w:iCs/>
                <w:sz w:val="20"/>
                <w:szCs w:val="20"/>
                <w:lang w:eastAsia="en-GB"/>
              </w:rPr>
              <w:t>Does your team include voices and/or colleagues with real-world experience in education settings?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D46122F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4347F67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D083C3A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20F017B0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A4D22C7" w14:textId="77777777" w:rsidR="003B2A97" w:rsidRPr="00E8443B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E8443B">
              <w:rPr>
                <w:i/>
                <w:iCs/>
                <w:sz w:val="20"/>
                <w:szCs w:val="20"/>
                <w:lang w:eastAsia="en-GB"/>
              </w:rPr>
              <w:t>Is your product/service informed by sector insights?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C3C16EB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847FB0F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C771F15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76126285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5C9711D" w14:textId="77777777" w:rsidR="003B2A97" w:rsidRPr="00E8443B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E8443B">
              <w:rPr>
                <w:i/>
                <w:iCs/>
                <w:sz w:val="20"/>
                <w:szCs w:val="20"/>
                <w:lang w:eastAsia="en-GB"/>
              </w:rPr>
              <w:t>Which challenges in the sector does your product/service help address or overcome?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C052587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C7D642A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1787AF9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29C30313" w14:textId="77777777" w:rsidTr="0019373D">
        <w:trPr>
          <w:trHeight w:val="113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nil"/>
            </w:tcBorders>
          </w:tcPr>
          <w:p w14:paraId="3A5A6DC5" w14:textId="77777777" w:rsidR="003B2A97" w:rsidRPr="00B3108A" w:rsidRDefault="003B2A97" w:rsidP="0019373D">
            <w:pPr>
              <w:jc w:val="left"/>
              <w:rPr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B3108A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nil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3A31F64F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</w:tbl>
    <w:p w14:paraId="3959C998" w14:textId="77777777" w:rsidR="003B2A97" w:rsidRPr="0005535F" w:rsidRDefault="003B2A97" w:rsidP="003B2A97">
      <w:pPr>
        <w:pStyle w:val="Subheading10"/>
      </w:pPr>
      <w:r>
        <w:br w:type="page"/>
      </w:r>
    </w:p>
    <w:tbl>
      <w:tblPr>
        <w:tblStyle w:val="TableGrid"/>
        <w:tblW w:w="9213" w:type="dxa"/>
        <w:tblLayout w:type="fixed"/>
        <w:tblLook w:val="04A0" w:firstRow="1" w:lastRow="0" w:firstColumn="1" w:lastColumn="0" w:noHBand="0" w:noVBand="1"/>
      </w:tblPr>
      <w:tblGrid>
        <w:gridCol w:w="1841"/>
        <w:gridCol w:w="561"/>
        <w:gridCol w:w="1282"/>
        <w:gridCol w:w="1843"/>
        <w:gridCol w:w="1843"/>
        <w:gridCol w:w="1837"/>
        <w:gridCol w:w="6"/>
      </w:tblGrid>
      <w:tr w:rsidR="003B2A97" w:rsidRPr="00AC77D9" w14:paraId="057A6547" w14:textId="77777777" w:rsidTr="0019373D">
        <w:trPr>
          <w:gridAfter w:val="1"/>
          <w:wAfter w:w="6" w:type="dxa"/>
          <w:trHeight w:val="560"/>
        </w:trPr>
        <w:tc>
          <w:tcPr>
            <w:tcW w:w="9207" w:type="dxa"/>
            <w:gridSpan w:val="6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44978FF4" w14:textId="77777777" w:rsidR="003B2A97" w:rsidRPr="00AC77D9" w:rsidRDefault="003B2A97" w:rsidP="0019373D">
            <w:pPr>
              <w:jc w:val="left"/>
              <w:rPr>
                <w:b/>
                <w:bCs/>
              </w:rPr>
            </w:pPr>
            <w:r w:rsidRPr="00AD4A2A">
              <w:rPr>
                <w:b/>
                <w:bCs/>
                <w:color w:val="FFFFFF" w:themeColor="background1"/>
              </w:rPr>
              <w:lastRenderedPageBreak/>
              <w:t>Audience segmentation matrix</w:t>
            </w:r>
          </w:p>
        </w:tc>
      </w:tr>
      <w:tr w:rsidR="003B2A97" w:rsidRPr="00AC77D9" w14:paraId="7B0E9B7D" w14:textId="77777777" w:rsidTr="0019373D">
        <w:trPr>
          <w:gridAfter w:val="1"/>
          <w:wAfter w:w="6" w:type="dxa"/>
          <w:trHeight w:val="672"/>
        </w:trPr>
        <w:tc>
          <w:tcPr>
            <w:tcW w:w="2402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438BFBE8" w14:textId="77777777" w:rsidR="003B2A97" w:rsidRPr="00AD4A2A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Relevant Key messages</w:t>
            </w:r>
          </w:p>
        </w:tc>
        <w:tc>
          <w:tcPr>
            <w:tcW w:w="6805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6C4BC613" w14:textId="77777777" w:rsidR="003B2A97" w:rsidRPr="00AD4A2A" w:rsidRDefault="003B2A97" w:rsidP="0019373D">
            <w:pPr>
              <w:jc w:val="left"/>
              <w:rPr>
                <w:sz w:val="20"/>
                <w:szCs w:val="20"/>
              </w:rPr>
            </w:pPr>
            <w:r w:rsidRPr="00AD4A2A">
              <w:rPr>
                <w:b/>
                <w:bCs/>
                <w:sz w:val="20"/>
                <w:szCs w:val="20"/>
              </w:rPr>
              <w:t xml:space="preserve">Key message 3: </w:t>
            </w:r>
            <w:r w:rsidRPr="00AD4A2A">
              <w:rPr>
                <w:sz w:val="20"/>
                <w:szCs w:val="20"/>
              </w:rPr>
              <w:t>Segment and tailor your communications</w:t>
            </w:r>
          </w:p>
          <w:p w14:paraId="31FABC17" w14:textId="77777777" w:rsidR="003B2A97" w:rsidRPr="00E8443B" w:rsidRDefault="003B2A97" w:rsidP="0019373D">
            <w:pPr>
              <w:jc w:val="left"/>
              <w:rPr>
                <w:sz w:val="20"/>
                <w:szCs w:val="20"/>
              </w:rPr>
            </w:pPr>
            <w:r w:rsidRPr="00AD4A2A">
              <w:rPr>
                <w:b/>
                <w:bCs/>
                <w:sz w:val="20"/>
                <w:szCs w:val="20"/>
              </w:rPr>
              <w:t xml:space="preserve">Key message 5: </w:t>
            </w:r>
            <w:r w:rsidRPr="00AD4A2A">
              <w:rPr>
                <w:sz w:val="20"/>
                <w:szCs w:val="20"/>
              </w:rPr>
              <w:t>Harness peer advocacy to amplify your impact</w:t>
            </w:r>
          </w:p>
        </w:tc>
      </w:tr>
      <w:tr w:rsidR="003B2A97" w14:paraId="360F2979" w14:textId="77777777" w:rsidTr="0019373D">
        <w:trPr>
          <w:gridAfter w:val="1"/>
          <w:wAfter w:w="6" w:type="dxa"/>
          <w:trHeight w:val="617"/>
        </w:trPr>
        <w:tc>
          <w:tcPr>
            <w:tcW w:w="9207" w:type="dxa"/>
            <w:gridSpan w:val="6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</w:tcPr>
          <w:p w14:paraId="7A700224" w14:textId="77777777" w:rsidR="003B2A97" w:rsidRPr="00AD4A2A" w:rsidRDefault="003B2A97" w:rsidP="0019373D">
            <w:pPr>
              <w:jc w:val="left"/>
              <w:rPr>
                <w:sz w:val="19"/>
                <w:szCs w:val="19"/>
              </w:rPr>
            </w:pPr>
            <w:r w:rsidRPr="00AD4A2A">
              <w:rPr>
                <w:b/>
                <w:bCs/>
                <w:i/>
                <w:iCs/>
                <w:sz w:val="19"/>
                <w:szCs w:val="19"/>
              </w:rPr>
              <w:t>Map key audiences against their priorities, preferred channels, messaging needs and current engagement gaps</w:t>
            </w:r>
          </w:p>
        </w:tc>
      </w:tr>
      <w:tr w:rsidR="003B2A97" w14:paraId="0F248E99" w14:textId="77777777" w:rsidTr="0019373D">
        <w:trPr>
          <w:trHeight w:val="617"/>
        </w:trPr>
        <w:tc>
          <w:tcPr>
            <w:tcW w:w="1841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7EB6CD50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i/>
                <w:iCs/>
                <w:sz w:val="20"/>
                <w:szCs w:val="20"/>
                <w:lang w:eastAsia="en-GB"/>
              </w:rPr>
              <w:t>Audience</w:t>
            </w: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45EF6568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i/>
                <w:iCs/>
                <w:sz w:val="20"/>
                <w:szCs w:val="20"/>
              </w:rPr>
              <w:t>Priorities</w:t>
            </w: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0C121DA0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i/>
                <w:iCs/>
                <w:sz w:val="20"/>
                <w:szCs w:val="20"/>
              </w:rPr>
              <w:t>Channels</w:t>
            </w: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2E074A9C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i/>
                <w:iCs/>
                <w:sz w:val="20"/>
                <w:szCs w:val="20"/>
              </w:rPr>
              <w:t>Messaging</w:t>
            </w: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68C60116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i/>
                <w:iCs/>
                <w:sz w:val="20"/>
                <w:szCs w:val="20"/>
              </w:rPr>
              <w:t>Current gaps</w:t>
            </w:r>
          </w:p>
        </w:tc>
      </w:tr>
      <w:tr w:rsidR="003B2A97" w14:paraId="0113B760" w14:textId="77777777" w:rsidTr="0019373D">
        <w:trPr>
          <w:trHeight w:val="617"/>
        </w:trPr>
        <w:tc>
          <w:tcPr>
            <w:tcW w:w="1841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87F42C0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sz w:val="20"/>
                <w:szCs w:val="20"/>
                <w:lang w:eastAsia="en-GB"/>
              </w:rPr>
              <w:t>MAT CEO</w:t>
            </w: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53077F3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sz w:val="20"/>
                <w:szCs w:val="20"/>
              </w:rPr>
              <w:t>ROI, Impact</w:t>
            </w: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F766197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sz w:val="20"/>
                <w:szCs w:val="20"/>
              </w:rPr>
              <w:t>LinkedIn, sector events</w:t>
            </w: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B8AE685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sz w:val="20"/>
                <w:szCs w:val="20"/>
              </w:rPr>
              <w:t>Insight-led, outcomes-focused</w:t>
            </w: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ABA8883" w14:textId="77777777" w:rsidR="003B2A97" w:rsidRPr="00AD4A2A" w:rsidRDefault="003B2A97" w:rsidP="0019373D">
            <w:pPr>
              <w:jc w:val="center"/>
              <w:rPr>
                <w:sz w:val="20"/>
                <w:szCs w:val="20"/>
              </w:rPr>
            </w:pPr>
            <w:r w:rsidRPr="00AD4A2A">
              <w:rPr>
                <w:sz w:val="20"/>
                <w:szCs w:val="20"/>
              </w:rPr>
              <w:t>Limited case studies and evidence</w:t>
            </w:r>
          </w:p>
        </w:tc>
      </w:tr>
      <w:tr w:rsidR="003B2A97" w14:paraId="0B449257" w14:textId="77777777" w:rsidTr="0019373D">
        <w:trPr>
          <w:trHeight w:val="617"/>
        </w:trPr>
        <w:tc>
          <w:tcPr>
            <w:tcW w:w="1841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C6E90AD" w14:textId="77777777" w:rsidR="003B2A97" w:rsidRPr="00AD4A2A" w:rsidRDefault="003B2A97" w:rsidP="0019373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8B11C88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DA07122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F211C7D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44EBA0E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7CF474D9" w14:textId="77777777" w:rsidTr="0019373D">
        <w:trPr>
          <w:trHeight w:val="617"/>
        </w:trPr>
        <w:tc>
          <w:tcPr>
            <w:tcW w:w="1841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0AED2C5" w14:textId="77777777" w:rsidR="003B2A97" w:rsidRPr="00AD4A2A" w:rsidRDefault="003B2A97" w:rsidP="0019373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DD8AE21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C9CE44E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9EF66A4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0418768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6D523D65" w14:textId="77777777" w:rsidTr="0019373D">
        <w:trPr>
          <w:trHeight w:val="617"/>
        </w:trPr>
        <w:tc>
          <w:tcPr>
            <w:tcW w:w="1841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933A164" w14:textId="77777777" w:rsidR="003B2A97" w:rsidRPr="00AD4A2A" w:rsidRDefault="003B2A97" w:rsidP="0019373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CC35D35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DDB98F6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C8805FB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95A6E9D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7785FE57" w14:textId="77777777" w:rsidTr="0019373D">
        <w:trPr>
          <w:trHeight w:val="617"/>
        </w:trPr>
        <w:tc>
          <w:tcPr>
            <w:tcW w:w="1841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70A4D05" w14:textId="77777777" w:rsidR="003B2A97" w:rsidRPr="00AD4A2A" w:rsidRDefault="003B2A97" w:rsidP="0019373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1398013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5F328C8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C7025E5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56AA698" w14:textId="77777777" w:rsidR="003B2A97" w:rsidRPr="00AD4A2A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16C8B480" w14:textId="77777777" w:rsidTr="0019373D">
        <w:trPr>
          <w:trHeight w:val="1121"/>
        </w:trPr>
        <w:tc>
          <w:tcPr>
            <w:tcW w:w="9213" w:type="dxa"/>
            <w:gridSpan w:val="7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6A7B49BD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  <w:r w:rsidRPr="00B3108A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</w:tr>
    </w:tbl>
    <w:p w14:paraId="46B82F52" w14:textId="77777777" w:rsidR="003B2A97" w:rsidRDefault="003B2A97" w:rsidP="003B2A97">
      <w:pPr>
        <w:rPr>
          <w:lang w:eastAsia="en-GB"/>
        </w:rPr>
      </w:pPr>
    </w:p>
    <w:p w14:paraId="4CC946AD" w14:textId="77777777" w:rsidR="003B2A97" w:rsidRDefault="003B2A97" w:rsidP="003B2A97">
      <w:pPr>
        <w:rPr>
          <w:lang w:eastAsia="en-GB"/>
        </w:rPr>
      </w:pPr>
    </w:p>
    <w:p w14:paraId="59ACCF33" w14:textId="77777777" w:rsidR="003B2A97" w:rsidRDefault="003B2A97" w:rsidP="003B2A97">
      <w:pPr>
        <w:rPr>
          <w:lang w:eastAsia="en-GB"/>
        </w:rPr>
      </w:pPr>
    </w:p>
    <w:p w14:paraId="6B3DCF42" w14:textId="77777777" w:rsidR="003B2A97" w:rsidRDefault="003B2A97" w:rsidP="003B2A97">
      <w:pPr>
        <w:rPr>
          <w:lang w:eastAsia="en-GB"/>
        </w:rPr>
      </w:pPr>
    </w:p>
    <w:p w14:paraId="1AF69B28" w14:textId="77777777" w:rsidR="003B2A97" w:rsidRDefault="003B2A97" w:rsidP="003B2A97">
      <w:pPr>
        <w:rPr>
          <w:lang w:eastAsia="en-GB"/>
        </w:rPr>
      </w:pPr>
    </w:p>
    <w:p w14:paraId="1C436E02" w14:textId="77777777" w:rsidR="003B2A97" w:rsidRDefault="003B2A97" w:rsidP="003B2A97">
      <w:pPr>
        <w:rPr>
          <w:lang w:eastAsia="en-GB"/>
        </w:rPr>
      </w:pPr>
    </w:p>
    <w:p w14:paraId="6995DED0" w14:textId="77777777" w:rsidR="003B2A97" w:rsidRDefault="003B2A97" w:rsidP="003B2A97">
      <w:pPr>
        <w:rPr>
          <w:lang w:eastAsia="en-GB"/>
        </w:rPr>
      </w:pPr>
    </w:p>
    <w:p w14:paraId="316C1474" w14:textId="77777777" w:rsidR="003B2A97" w:rsidRDefault="003B2A97" w:rsidP="003B2A97">
      <w:pPr>
        <w:rPr>
          <w:lang w:eastAsia="en-GB"/>
        </w:rPr>
      </w:pPr>
    </w:p>
    <w:p w14:paraId="72A73EDC" w14:textId="77777777" w:rsidR="003B2A97" w:rsidRDefault="003B2A97" w:rsidP="003B2A97">
      <w:pPr>
        <w:rPr>
          <w:lang w:eastAsia="en-GB"/>
        </w:rPr>
      </w:pPr>
    </w:p>
    <w:p w14:paraId="0A0CCD05" w14:textId="77777777" w:rsidR="003B2A97" w:rsidRPr="005C5239" w:rsidRDefault="003B2A97" w:rsidP="003B2A97">
      <w:pPr>
        <w:rPr>
          <w:lang w:eastAsia="en-GB"/>
        </w:rPr>
      </w:pPr>
    </w:p>
    <w:tbl>
      <w:tblPr>
        <w:tblStyle w:val="TableGrid"/>
        <w:tblW w:w="9218" w:type="dxa"/>
        <w:tblLayout w:type="fixed"/>
        <w:tblLook w:val="04A0" w:firstRow="1" w:lastRow="0" w:firstColumn="1" w:lastColumn="0" w:noHBand="0" w:noVBand="1"/>
      </w:tblPr>
      <w:tblGrid>
        <w:gridCol w:w="3645"/>
        <w:gridCol w:w="964"/>
        <w:gridCol w:w="964"/>
        <w:gridCol w:w="3645"/>
      </w:tblGrid>
      <w:tr w:rsidR="003B2A97" w:rsidRPr="00AC77D9" w14:paraId="4097B25C" w14:textId="77777777" w:rsidTr="0019373D">
        <w:trPr>
          <w:trHeight w:val="567"/>
        </w:trPr>
        <w:tc>
          <w:tcPr>
            <w:tcW w:w="9218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22FC355B" w14:textId="77777777" w:rsidR="003B2A97" w:rsidRPr="00AC77D9" w:rsidRDefault="003B2A97" w:rsidP="0019373D">
            <w:pPr>
              <w:jc w:val="left"/>
              <w:rPr>
                <w:b/>
                <w:bCs/>
              </w:rPr>
            </w:pPr>
            <w:r w:rsidRPr="00AD4A2A">
              <w:rPr>
                <w:b/>
                <w:bCs/>
                <w:color w:val="FFFFFF" w:themeColor="background1"/>
              </w:rPr>
              <w:lastRenderedPageBreak/>
              <w:t>Communications health check</w:t>
            </w:r>
          </w:p>
        </w:tc>
      </w:tr>
      <w:tr w:rsidR="003B2A97" w:rsidRPr="00AC77D9" w14:paraId="041B6B6C" w14:textId="77777777" w:rsidTr="0019373D">
        <w:trPr>
          <w:trHeight w:val="680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16A24625" w14:textId="77777777" w:rsidR="003B2A97" w:rsidRPr="00B3108A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 xml:space="preserve">Relevant </w:t>
            </w:r>
            <w:r>
              <w:rPr>
                <w:b/>
                <w:bCs/>
                <w:sz w:val="20"/>
                <w:szCs w:val="20"/>
              </w:rPr>
              <w:t>k</w:t>
            </w:r>
            <w:r w:rsidRPr="00B3108A">
              <w:rPr>
                <w:b/>
                <w:bCs/>
                <w:sz w:val="20"/>
                <w:szCs w:val="20"/>
              </w:rPr>
              <w:t>ey messages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6A69C14C" w14:textId="77777777" w:rsidR="003B2A97" w:rsidRPr="005C5239" w:rsidRDefault="003B2A97" w:rsidP="0019373D">
            <w:pPr>
              <w:jc w:val="left"/>
              <w:rPr>
                <w:sz w:val="19"/>
                <w:szCs w:val="19"/>
              </w:rPr>
            </w:pPr>
            <w:r w:rsidRPr="005C5239">
              <w:rPr>
                <w:b/>
                <w:bCs/>
                <w:sz w:val="19"/>
                <w:szCs w:val="19"/>
              </w:rPr>
              <w:t>Key message 3:</w:t>
            </w:r>
            <w:r w:rsidRPr="005C5239">
              <w:rPr>
                <w:sz w:val="19"/>
                <w:szCs w:val="19"/>
              </w:rPr>
              <w:t xml:space="preserve"> Segment and tailor your communications</w:t>
            </w:r>
          </w:p>
          <w:p w14:paraId="762961DD" w14:textId="77777777" w:rsidR="003B2A97" w:rsidRPr="005C5239" w:rsidRDefault="003B2A97" w:rsidP="0019373D">
            <w:pPr>
              <w:jc w:val="left"/>
              <w:rPr>
                <w:sz w:val="19"/>
                <w:szCs w:val="19"/>
              </w:rPr>
            </w:pPr>
            <w:r w:rsidRPr="005C5239">
              <w:rPr>
                <w:b/>
                <w:bCs/>
                <w:sz w:val="19"/>
                <w:szCs w:val="19"/>
              </w:rPr>
              <w:t>Key message 5</w:t>
            </w:r>
            <w:r w:rsidRPr="005C5239">
              <w:rPr>
                <w:sz w:val="19"/>
                <w:szCs w:val="19"/>
              </w:rPr>
              <w:t>: Harness peer advocacy to amplify your impact</w:t>
            </w:r>
          </w:p>
          <w:p w14:paraId="2C9C52A6" w14:textId="77777777" w:rsidR="003B2A97" w:rsidRPr="005C5239" w:rsidRDefault="003B2A97" w:rsidP="0019373D">
            <w:pPr>
              <w:jc w:val="left"/>
              <w:rPr>
                <w:sz w:val="19"/>
                <w:szCs w:val="19"/>
              </w:rPr>
            </w:pPr>
            <w:r w:rsidRPr="005C5239">
              <w:rPr>
                <w:b/>
                <w:bCs/>
                <w:sz w:val="19"/>
                <w:szCs w:val="19"/>
              </w:rPr>
              <w:t>Key message 6:</w:t>
            </w:r>
            <w:r w:rsidRPr="005C5239">
              <w:rPr>
                <w:sz w:val="19"/>
                <w:szCs w:val="19"/>
              </w:rPr>
              <w:t xml:space="preserve"> Strengthen your digital presence as a trust</w:t>
            </w:r>
            <w:r w:rsidRPr="005C5239">
              <w:rPr>
                <w:sz w:val="19"/>
                <w:szCs w:val="19"/>
              </w:rPr>
              <w:noBreakHyphen/>
              <w:t>building tool</w:t>
            </w:r>
          </w:p>
        </w:tc>
      </w:tr>
      <w:tr w:rsidR="003B2A97" w14:paraId="685A4CE3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2AF4BBCB" w14:textId="77777777" w:rsidR="003B2A97" w:rsidRPr="00B3108A" w:rsidRDefault="003B2A97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09D51F02" w14:textId="77777777" w:rsidR="003B2A97" w:rsidRPr="00B3108A" w:rsidRDefault="003B2A97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50135569" w14:textId="77777777" w:rsidR="003B2A97" w:rsidRPr="00B3108A" w:rsidRDefault="003B2A97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10C07424" w14:textId="77777777" w:rsidR="003B2A97" w:rsidRPr="00B3108A" w:rsidRDefault="003B2A97" w:rsidP="0019373D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yes, key learnings and insights…</w:t>
            </w:r>
          </w:p>
          <w:p w14:paraId="42343822" w14:textId="77777777" w:rsidR="003B2A97" w:rsidRPr="00B3108A" w:rsidRDefault="003B2A97" w:rsidP="0019373D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no, to complete this we need to …</w:t>
            </w:r>
          </w:p>
        </w:tc>
      </w:tr>
      <w:tr w:rsidR="003B2A97" w14:paraId="426472E4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6B4486D1" w14:textId="77777777" w:rsidR="003B2A97" w:rsidRPr="005C5239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5C5239">
              <w:rPr>
                <w:i/>
                <w:iCs/>
                <w:sz w:val="20"/>
                <w:szCs w:val="20"/>
                <w:lang w:eastAsia="en-GB"/>
              </w:rPr>
              <w:t>Is your messaging tailored to different roles?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EF4DE69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3053DEE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B25C0DC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40786D14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22986CCC" w14:textId="77777777" w:rsidR="003B2A97" w:rsidRPr="005C5239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5C5239">
              <w:rPr>
                <w:i/>
                <w:iCs/>
                <w:sz w:val="20"/>
                <w:szCs w:val="20"/>
                <w:lang w:eastAsia="en-GB"/>
              </w:rPr>
              <w:t>Do you use peer advocacy and education sector leader voices in marketing materials?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C928B07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CEC58DF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21A27E0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5CE81C89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66FD74A7" w14:textId="77777777" w:rsidR="003B2A97" w:rsidRPr="005C5239" w:rsidRDefault="003B2A97" w:rsidP="0019373D">
            <w:pPr>
              <w:jc w:val="left"/>
              <w:rPr>
                <w:i/>
                <w:iCs/>
                <w:sz w:val="20"/>
                <w:szCs w:val="20"/>
              </w:rPr>
            </w:pPr>
            <w:r w:rsidRPr="005C5239">
              <w:rPr>
                <w:i/>
                <w:iCs/>
                <w:sz w:val="20"/>
                <w:szCs w:val="20"/>
                <w:lang w:eastAsia="en-GB"/>
              </w:rPr>
              <w:t>Is your tone of voice sales-focused or purposeful and empathetic?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4711A17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2029BA8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91A3174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6CA0CFF4" w14:textId="77777777" w:rsidTr="0019373D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4F9B951A" w14:textId="77777777" w:rsidR="003B2A97" w:rsidRPr="005C5239" w:rsidRDefault="003B2A97" w:rsidP="0019373D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5C5239">
              <w:rPr>
                <w:i/>
                <w:iCs/>
                <w:sz w:val="20"/>
                <w:szCs w:val="20"/>
                <w:lang w:eastAsia="en-GB"/>
              </w:rPr>
              <w:t>Do you have a strategy for both long-term and campaign-based/time sensitive content?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EB3DE6A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568456C" w14:textId="77777777" w:rsidR="003B2A97" w:rsidRPr="00E8443B" w:rsidRDefault="003B2A97" w:rsidP="00193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C3C33ED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3B2A97" w14:paraId="7E8B3B53" w14:textId="77777777" w:rsidTr="0019373D">
        <w:trPr>
          <w:trHeight w:val="113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nil"/>
            </w:tcBorders>
          </w:tcPr>
          <w:p w14:paraId="7056C111" w14:textId="77777777" w:rsidR="003B2A97" w:rsidRPr="00B3108A" w:rsidRDefault="003B2A97" w:rsidP="0019373D">
            <w:pPr>
              <w:jc w:val="left"/>
              <w:rPr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B3108A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nil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4B39AC13" w14:textId="77777777" w:rsidR="003B2A97" w:rsidRPr="00E8443B" w:rsidRDefault="003B2A97" w:rsidP="0019373D">
            <w:pPr>
              <w:jc w:val="left"/>
              <w:rPr>
                <w:sz w:val="16"/>
                <w:szCs w:val="16"/>
              </w:rPr>
            </w:pPr>
          </w:p>
        </w:tc>
      </w:tr>
      <w:bookmarkEnd w:id="0"/>
      <w:bookmarkEnd w:id="1"/>
      <w:bookmarkEnd w:id="4"/>
    </w:tbl>
    <w:p w14:paraId="669603D5" w14:textId="77777777" w:rsidR="003B2A97" w:rsidRDefault="003B2A97" w:rsidP="003B2A97">
      <w:pPr>
        <w:pStyle w:val="Subheading10"/>
      </w:pPr>
    </w:p>
    <w:sectPr w:rsidR="003B2A97" w:rsidSect="00E45D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20"/>
      <w:pgMar w:top="2354" w:right="1382" w:bottom="1309" w:left="1304" w:header="729" w:footer="680" w:gutter="0"/>
      <w:pgNumType w:start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0514" w14:textId="77777777" w:rsidR="00DC64D7" w:rsidRDefault="00DC64D7" w:rsidP="00891BEF">
      <w:pPr>
        <w:spacing w:before="0" w:after="0" w:line="240" w:lineRule="auto"/>
      </w:pPr>
      <w:r>
        <w:separator/>
      </w:r>
    </w:p>
  </w:endnote>
  <w:endnote w:type="continuationSeparator" w:id="0">
    <w:p w14:paraId="19C08AAE" w14:textId="77777777" w:rsidR="00DC64D7" w:rsidRDefault="00DC64D7" w:rsidP="00891B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charset w:val="00"/>
    <w:family w:val="roman"/>
    <w:pitch w:val="default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ller Light">
    <w:charset w:val="00"/>
    <w:family w:val="auto"/>
    <w:pitch w:val="variable"/>
    <w:sig w:usb0="A00000AF" w:usb1="5000205B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2851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35A096" w14:textId="74771705" w:rsidR="006014A1" w:rsidRDefault="006014A1" w:rsidP="00043D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E73E02B" w14:textId="77777777" w:rsidR="006014A1" w:rsidRDefault="006014A1" w:rsidP="006014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6823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5E3950" w14:textId="1AF5B2D3" w:rsidR="006014A1" w:rsidRDefault="006014A1" w:rsidP="00043D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463B50" w14:textId="6D0B4906" w:rsidR="006014A1" w:rsidRDefault="00AD0B53" w:rsidP="00AD0B53">
    <w:pPr>
      <w:pStyle w:val="Footer"/>
      <w:ind w:right="360"/>
    </w:pPr>
    <w:r w:rsidRPr="00243C0C">
      <w:rPr>
        <w:noProof/>
      </w:rPr>
      <w:drawing>
        <wp:anchor distT="0" distB="0" distL="114300" distR="114300" simplePos="0" relativeHeight="251658240" behindDoc="0" locked="0" layoutInCell="1" allowOverlap="1" wp14:anchorId="480B2ABC" wp14:editId="428391CD">
          <wp:simplePos x="0" y="0"/>
          <wp:positionH relativeFrom="margin">
            <wp:posOffset>2204720</wp:posOffset>
          </wp:positionH>
          <wp:positionV relativeFrom="paragraph">
            <wp:posOffset>19050</wp:posOffset>
          </wp:positionV>
          <wp:extent cx="687705" cy="287655"/>
          <wp:effectExtent l="0" t="0" r="0" b="4445"/>
          <wp:wrapNone/>
          <wp:docPr id="619402737" name="Picture 1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837430" name="Picture 1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C0C">
      <w:rPr>
        <w:noProof/>
      </w:rPr>
      <w:drawing>
        <wp:anchor distT="0" distB="0" distL="114300" distR="114300" simplePos="0" relativeHeight="251656192" behindDoc="0" locked="0" layoutInCell="1" allowOverlap="1" wp14:anchorId="225E8611" wp14:editId="313111C5">
          <wp:simplePos x="0" y="0"/>
          <wp:positionH relativeFrom="margin">
            <wp:posOffset>1250950</wp:posOffset>
          </wp:positionH>
          <wp:positionV relativeFrom="paragraph">
            <wp:posOffset>-635</wp:posOffset>
          </wp:positionV>
          <wp:extent cx="679450" cy="323850"/>
          <wp:effectExtent l="0" t="0" r="6350" b="6350"/>
          <wp:wrapNone/>
          <wp:docPr id="903726738" name="Picture 13" descr="The Brilliant Club – Graduation! – LIFE Educ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rilliant Club – Graduation! – LIFE Education Tru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7216" behindDoc="0" locked="0" layoutInCell="1" allowOverlap="1" wp14:anchorId="36AF95EA" wp14:editId="23C755BE">
          <wp:simplePos x="0" y="0"/>
          <wp:positionH relativeFrom="margin">
            <wp:posOffset>-23005</wp:posOffset>
          </wp:positionH>
          <wp:positionV relativeFrom="paragraph">
            <wp:posOffset>14605</wp:posOffset>
          </wp:positionV>
          <wp:extent cx="993775" cy="287655"/>
          <wp:effectExtent l="0" t="0" r="0" b="4445"/>
          <wp:wrapNone/>
          <wp:docPr id="929472745" name="Picture 3" descr="A orange pill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22699" name="Picture 3" descr="A orange pill on a black background&#10;&#10;AI-generated content may be incorrect.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11" b="26087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287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A541" w14:textId="77777777" w:rsidR="00DC64D7" w:rsidRDefault="00DC64D7" w:rsidP="00891BEF">
      <w:pPr>
        <w:spacing w:before="0" w:after="0" w:line="240" w:lineRule="auto"/>
      </w:pPr>
      <w:r>
        <w:separator/>
      </w:r>
    </w:p>
  </w:footnote>
  <w:footnote w:type="continuationSeparator" w:id="0">
    <w:p w14:paraId="01F8321E" w14:textId="77777777" w:rsidR="00DC64D7" w:rsidRDefault="00DC64D7" w:rsidP="00891B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A9B5" w14:textId="7C07178B" w:rsidR="00133C02" w:rsidRDefault="00B31E81">
    <w:r>
      <w:rPr>
        <w:noProof/>
      </w:rPr>
      <w:pict w14:anchorId="4174E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008790" o:spid="_x0000_s1025" type="#_x0000_t75" alt="" style="position:absolute;left:0;text-align:left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doc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8568" w14:textId="54545322" w:rsidR="00891BEF" w:rsidRDefault="00837FF2" w:rsidP="00C94A0B">
    <w:pPr>
      <w:jc w:val="left"/>
    </w:pPr>
    <w:r>
      <w:rPr>
        <w:noProof/>
      </w:rPr>
      <w:drawing>
        <wp:inline distT="0" distB="0" distL="0" distR="0" wp14:anchorId="69931D48" wp14:editId="08915CBC">
          <wp:extent cx="1733879" cy="468000"/>
          <wp:effectExtent l="0" t="0" r="6350" b="1905"/>
          <wp:docPr id="187704162" name="Picture 8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327689" name="Picture 8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879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30D4" w14:textId="69FAF6FC" w:rsidR="002F4751" w:rsidRDefault="00E45D48" w:rsidP="00C94A0B">
    <w:pPr>
      <w:tabs>
        <w:tab w:val="left" w:pos="656"/>
        <w:tab w:val="right" w:pos="9214"/>
      </w:tabs>
      <w:jc w:val="left"/>
    </w:pPr>
    <w:r>
      <w:rPr>
        <w:noProof/>
      </w:rPr>
      <w:drawing>
        <wp:inline distT="0" distB="0" distL="0" distR="0" wp14:anchorId="58649A0D" wp14:editId="2676D411">
          <wp:extent cx="1733879" cy="468000"/>
          <wp:effectExtent l="0" t="0" r="6350" b="1905"/>
          <wp:docPr id="1497123841" name="Picture 8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327689" name="Picture 8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879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A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1D5"/>
    <w:multiLevelType w:val="hybridMultilevel"/>
    <w:tmpl w:val="C7DE36F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839"/>
    <w:multiLevelType w:val="hybridMultilevel"/>
    <w:tmpl w:val="1B12E1F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417D"/>
    <w:multiLevelType w:val="hybridMultilevel"/>
    <w:tmpl w:val="6402356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1BAC"/>
    <w:multiLevelType w:val="multilevel"/>
    <w:tmpl w:val="A6266AB8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1F56"/>
    <w:multiLevelType w:val="hybridMultilevel"/>
    <w:tmpl w:val="7CCC2096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23AC1"/>
    <w:multiLevelType w:val="multilevel"/>
    <w:tmpl w:val="82A21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C723D"/>
    <w:multiLevelType w:val="hybridMultilevel"/>
    <w:tmpl w:val="97A04A4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319"/>
    <w:multiLevelType w:val="hybridMultilevel"/>
    <w:tmpl w:val="F92E0C3C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44F"/>
    <w:multiLevelType w:val="multilevel"/>
    <w:tmpl w:val="C83C1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655D3"/>
    <w:multiLevelType w:val="multilevel"/>
    <w:tmpl w:val="8DBE5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726BA"/>
    <w:multiLevelType w:val="hybridMultilevel"/>
    <w:tmpl w:val="AF5868E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68FC"/>
    <w:multiLevelType w:val="multilevel"/>
    <w:tmpl w:val="D3C6C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F43B4"/>
    <w:multiLevelType w:val="multilevel"/>
    <w:tmpl w:val="7B5A9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B4AD8"/>
    <w:multiLevelType w:val="hybridMultilevel"/>
    <w:tmpl w:val="515A5F4C"/>
    <w:lvl w:ilvl="0" w:tplc="6A28150C">
      <w:start w:val="1"/>
      <w:numFmt w:val="lowerLetter"/>
      <w:lvlText w:val="%1)"/>
      <w:lvlJc w:val="left"/>
      <w:pPr>
        <w:ind w:left="502" w:hanging="360"/>
      </w:pPr>
      <w:rPr>
        <w:rFonts w:hint="default"/>
        <w:color w:val="5885AB" w:themeColor="accent1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2779D4"/>
    <w:multiLevelType w:val="multilevel"/>
    <w:tmpl w:val="E6E0E306"/>
    <w:styleLink w:val="CurrentList1"/>
    <w:lvl w:ilvl="0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13C82"/>
    <w:multiLevelType w:val="multilevel"/>
    <w:tmpl w:val="6EC85AE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42973"/>
    <w:multiLevelType w:val="hybridMultilevel"/>
    <w:tmpl w:val="B6E0324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B5BD7"/>
    <w:multiLevelType w:val="multilevel"/>
    <w:tmpl w:val="94BED0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61B98"/>
    <w:multiLevelType w:val="multilevel"/>
    <w:tmpl w:val="F73C40D4"/>
    <w:styleLink w:val="CurrentList3"/>
    <w:lvl w:ilvl="0">
      <w:start w:val="1"/>
      <w:numFmt w:val="bullet"/>
      <w:lvlText w:val="u"/>
      <w:lvlJc w:val="left"/>
      <w:pPr>
        <w:ind w:left="1418" w:hanging="397"/>
      </w:pPr>
      <w:rPr>
        <w:rFonts w:ascii="Wingdings 3" w:hAnsi="Wingdings 3" w:hint="default"/>
        <w:color w:val="5885AB" w:themeColor="accent1"/>
        <w:sz w:val="18"/>
      </w:rPr>
    </w:lvl>
    <w:lvl w:ilvl="1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A67D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Lato" w:hAnsi="Lato"/>
        <w:b w:val="0"/>
        <w:i w:val="0"/>
        <w:color w:val="112B4F" w:themeColor="text2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AA1D6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/>
        <w:b w:val="0"/>
        <w:i w:val="0"/>
        <w:color w:val="112B4F" w:themeColor="text2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596D7D"/>
    <w:multiLevelType w:val="hybridMultilevel"/>
    <w:tmpl w:val="8670098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8443A"/>
    <w:multiLevelType w:val="hybridMultilevel"/>
    <w:tmpl w:val="B59A775C"/>
    <w:lvl w:ilvl="0" w:tplc="FFFFFFFF">
      <w:start w:val="1"/>
      <w:numFmt w:val="bullet"/>
      <w:lvlText w:val="u"/>
      <w:lvlJc w:val="left"/>
      <w:pPr>
        <w:ind w:left="1418" w:hanging="397"/>
      </w:pPr>
      <w:rPr>
        <w:rFonts w:ascii="Wingdings 3" w:hAnsi="Wingdings 3" w:hint="default"/>
        <w:color w:val="5885AB" w:themeColor="accent1"/>
        <w:sz w:val="18"/>
      </w:rPr>
    </w:lvl>
    <w:lvl w:ilvl="1" w:tplc="5A10714A">
      <w:start w:val="1"/>
      <w:numFmt w:val="bullet"/>
      <w:pStyle w:val="Callouttext"/>
      <w:lvlText w:val="u"/>
      <w:lvlJc w:val="left"/>
      <w:pPr>
        <w:ind w:left="1418" w:hanging="454"/>
      </w:pPr>
      <w:rPr>
        <w:rFonts w:ascii="Wingdings 3" w:hAnsi="Wingdings 3" w:hint="default"/>
        <w:color w:val="5885AB" w:themeColor="accent1"/>
        <w:sz w:val="18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E6EE2"/>
    <w:multiLevelType w:val="hybridMultilevel"/>
    <w:tmpl w:val="34285186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B4B5B"/>
    <w:multiLevelType w:val="hybridMultilevel"/>
    <w:tmpl w:val="EBAA7C8E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37860"/>
    <w:multiLevelType w:val="hybridMultilevel"/>
    <w:tmpl w:val="7F58F0D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57384"/>
    <w:multiLevelType w:val="multilevel"/>
    <w:tmpl w:val="1158AF46"/>
    <w:styleLink w:val="CurrentList2"/>
    <w:lvl w:ilvl="0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1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3F17"/>
    <w:multiLevelType w:val="hybridMultilevel"/>
    <w:tmpl w:val="4694FCEC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7D74"/>
    <w:multiLevelType w:val="multilevel"/>
    <w:tmpl w:val="F5C6545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Lato Black" w:hAnsi="Lato Black"/>
        <w:b/>
        <w:i w:val="0"/>
        <w:color w:val="112B4F" w:themeColor="text2"/>
        <w:sz w:val="28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16938865">
    <w:abstractNumId w:val="20"/>
  </w:num>
  <w:num w:numId="2" w16cid:durableId="2005889266">
    <w:abstractNumId w:val="28"/>
  </w:num>
  <w:num w:numId="3" w16cid:durableId="1885017644">
    <w:abstractNumId w:val="19"/>
  </w:num>
  <w:num w:numId="4" w16cid:durableId="797069051">
    <w:abstractNumId w:val="28"/>
  </w:num>
  <w:num w:numId="5" w16cid:durableId="59907905">
    <w:abstractNumId w:val="14"/>
  </w:num>
  <w:num w:numId="6" w16cid:durableId="1844129198">
    <w:abstractNumId w:val="26"/>
  </w:num>
  <w:num w:numId="7" w16cid:durableId="1318653643">
    <w:abstractNumId w:val="18"/>
  </w:num>
  <w:num w:numId="8" w16cid:durableId="588806934">
    <w:abstractNumId w:val="22"/>
  </w:num>
  <w:num w:numId="9" w16cid:durableId="226380011">
    <w:abstractNumId w:val="15"/>
  </w:num>
  <w:num w:numId="10" w16cid:durableId="1202591611">
    <w:abstractNumId w:val="3"/>
  </w:num>
  <w:num w:numId="11" w16cid:durableId="602496027">
    <w:abstractNumId w:val="21"/>
  </w:num>
  <w:num w:numId="12" w16cid:durableId="1218778320">
    <w:abstractNumId w:val="13"/>
  </w:num>
  <w:num w:numId="13" w16cid:durableId="735669301">
    <w:abstractNumId w:val="25"/>
  </w:num>
  <w:num w:numId="14" w16cid:durableId="1394230669">
    <w:abstractNumId w:val="11"/>
  </w:num>
  <w:num w:numId="15" w16cid:durableId="488180497">
    <w:abstractNumId w:val="2"/>
  </w:num>
  <w:num w:numId="16" w16cid:durableId="1334647384">
    <w:abstractNumId w:val="16"/>
  </w:num>
  <w:num w:numId="17" w16cid:durableId="677194381">
    <w:abstractNumId w:val="7"/>
  </w:num>
  <w:num w:numId="18" w16cid:durableId="678195166">
    <w:abstractNumId w:val="23"/>
  </w:num>
  <w:num w:numId="19" w16cid:durableId="219097565">
    <w:abstractNumId w:val="10"/>
  </w:num>
  <w:num w:numId="20" w16cid:durableId="720638105">
    <w:abstractNumId w:val="24"/>
  </w:num>
  <w:num w:numId="21" w16cid:durableId="1495804771">
    <w:abstractNumId w:val="4"/>
  </w:num>
  <w:num w:numId="22" w16cid:durableId="379132583">
    <w:abstractNumId w:val="27"/>
  </w:num>
  <w:num w:numId="23" w16cid:durableId="2079941455">
    <w:abstractNumId w:val="1"/>
  </w:num>
  <w:num w:numId="24" w16cid:durableId="2138452997">
    <w:abstractNumId w:val="0"/>
  </w:num>
  <w:num w:numId="25" w16cid:durableId="1792239444">
    <w:abstractNumId w:val="6"/>
  </w:num>
  <w:num w:numId="26" w16cid:durableId="839928744">
    <w:abstractNumId w:val="5"/>
  </w:num>
  <w:num w:numId="27" w16cid:durableId="1604418583">
    <w:abstractNumId w:val="8"/>
  </w:num>
  <w:num w:numId="28" w16cid:durableId="1324120073">
    <w:abstractNumId w:val="9"/>
  </w:num>
  <w:num w:numId="29" w16cid:durableId="566722076">
    <w:abstractNumId w:val="17"/>
  </w:num>
  <w:num w:numId="30" w16cid:durableId="251207623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EF"/>
    <w:rsid w:val="000008AC"/>
    <w:rsid w:val="0003706B"/>
    <w:rsid w:val="00043D42"/>
    <w:rsid w:val="0005535F"/>
    <w:rsid w:val="00070D2E"/>
    <w:rsid w:val="00085EEA"/>
    <w:rsid w:val="0009479B"/>
    <w:rsid w:val="000B4556"/>
    <w:rsid w:val="000C050A"/>
    <w:rsid w:val="000C1A2E"/>
    <w:rsid w:val="000C3CBF"/>
    <w:rsid w:val="000D67B9"/>
    <w:rsid w:val="000E58F0"/>
    <w:rsid w:val="000E7D53"/>
    <w:rsid w:val="000F77E4"/>
    <w:rsid w:val="00102E8B"/>
    <w:rsid w:val="00124DCD"/>
    <w:rsid w:val="00133C02"/>
    <w:rsid w:val="0015464F"/>
    <w:rsid w:val="001561AF"/>
    <w:rsid w:val="001573D1"/>
    <w:rsid w:val="0017252D"/>
    <w:rsid w:val="00176645"/>
    <w:rsid w:val="00182FA0"/>
    <w:rsid w:val="001830B8"/>
    <w:rsid w:val="0019290C"/>
    <w:rsid w:val="001936A0"/>
    <w:rsid w:val="00194108"/>
    <w:rsid w:val="001A1751"/>
    <w:rsid w:val="001A1E0A"/>
    <w:rsid w:val="001A2901"/>
    <w:rsid w:val="001A4DA1"/>
    <w:rsid w:val="001A676E"/>
    <w:rsid w:val="001B4894"/>
    <w:rsid w:val="001B54C3"/>
    <w:rsid w:val="001B5BAF"/>
    <w:rsid w:val="001C4529"/>
    <w:rsid w:val="001E1739"/>
    <w:rsid w:val="001F01FF"/>
    <w:rsid w:val="00210F7C"/>
    <w:rsid w:val="00213044"/>
    <w:rsid w:val="002143F8"/>
    <w:rsid w:val="00216B8B"/>
    <w:rsid w:val="00216BAF"/>
    <w:rsid w:val="00221433"/>
    <w:rsid w:val="00236CAC"/>
    <w:rsid w:val="002455E9"/>
    <w:rsid w:val="00252A17"/>
    <w:rsid w:val="00253831"/>
    <w:rsid w:val="00262648"/>
    <w:rsid w:val="00263019"/>
    <w:rsid w:val="00270DBE"/>
    <w:rsid w:val="00276DA5"/>
    <w:rsid w:val="00283FB3"/>
    <w:rsid w:val="00286450"/>
    <w:rsid w:val="00287912"/>
    <w:rsid w:val="0029375C"/>
    <w:rsid w:val="00293AAD"/>
    <w:rsid w:val="002A08CE"/>
    <w:rsid w:val="002A2B5C"/>
    <w:rsid w:val="002B4688"/>
    <w:rsid w:val="002B4E3C"/>
    <w:rsid w:val="002B5068"/>
    <w:rsid w:val="002D7EF1"/>
    <w:rsid w:val="002E42BA"/>
    <w:rsid w:val="002E7119"/>
    <w:rsid w:val="002F1ECB"/>
    <w:rsid w:val="002F4751"/>
    <w:rsid w:val="0032702E"/>
    <w:rsid w:val="003270A8"/>
    <w:rsid w:val="003711C9"/>
    <w:rsid w:val="00372A7D"/>
    <w:rsid w:val="003B2A97"/>
    <w:rsid w:val="003B69A1"/>
    <w:rsid w:val="003B78D4"/>
    <w:rsid w:val="003C1A34"/>
    <w:rsid w:val="003C32B1"/>
    <w:rsid w:val="003C3717"/>
    <w:rsid w:val="003D4EB7"/>
    <w:rsid w:val="003D6F46"/>
    <w:rsid w:val="003D7ABA"/>
    <w:rsid w:val="003F219C"/>
    <w:rsid w:val="003F6F97"/>
    <w:rsid w:val="0040164B"/>
    <w:rsid w:val="00404158"/>
    <w:rsid w:val="00406402"/>
    <w:rsid w:val="0042486C"/>
    <w:rsid w:val="0043709F"/>
    <w:rsid w:val="004565ED"/>
    <w:rsid w:val="004604A2"/>
    <w:rsid w:val="00467A3F"/>
    <w:rsid w:val="00474562"/>
    <w:rsid w:val="00474972"/>
    <w:rsid w:val="0048171E"/>
    <w:rsid w:val="0049202B"/>
    <w:rsid w:val="00495B38"/>
    <w:rsid w:val="004B2C5C"/>
    <w:rsid w:val="004D3EB6"/>
    <w:rsid w:val="004D63EE"/>
    <w:rsid w:val="004E1997"/>
    <w:rsid w:val="004E7366"/>
    <w:rsid w:val="004F3630"/>
    <w:rsid w:val="0051633C"/>
    <w:rsid w:val="005231A3"/>
    <w:rsid w:val="0053123B"/>
    <w:rsid w:val="0053237D"/>
    <w:rsid w:val="0056134D"/>
    <w:rsid w:val="005638FA"/>
    <w:rsid w:val="00574345"/>
    <w:rsid w:val="00580939"/>
    <w:rsid w:val="00595D64"/>
    <w:rsid w:val="00596345"/>
    <w:rsid w:val="005A1711"/>
    <w:rsid w:val="005C22F1"/>
    <w:rsid w:val="005C6E08"/>
    <w:rsid w:val="005D6E82"/>
    <w:rsid w:val="006014A1"/>
    <w:rsid w:val="0060333E"/>
    <w:rsid w:val="00612BAF"/>
    <w:rsid w:val="00627714"/>
    <w:rsid w:val="00627EDA"/>
    <w:rsid w:val="00630647"/>
    <w:rsid w:val="00632126"/>
    <w:rsid w:val="00640BB5"/>
    <w:rsid w:val="00643E42"/>
    <w:rsid w:val="00651D56"/>
    <w:rsid w:val="006538B1"/>
    <w:rsid w:val="00655180"/>
    <w:rsid w:val="006639A4"/>
    <w:rsid w:val="00665951"/>
    <w:rsid w:val="00670207"/>
    <w:rsid w:val="006713ED"/>
    <w:rsid w:val="00681D1A"/>
    <w:rsid w:val="00695116"/>
    <w:rsid w:val="006B22B2"/>
    <w:rsid w:val="006D3325"/>
    <w:rsid w:val="006E275D"/>
    <w:rsid w:val="006F2326"/>
    <w:rsid w:val="006F44D3"/>
    <w:rsid w:val="006F5034"/>
    <w:rsid w:val="0070381B"/>
    <w:rsid w:val="00704420"/>
    <w:rsid w:val="007056CF"/>
    <w:rsid w:val="0072348F"/>
    <w:rsid w:val="00723627"/>
    <w:rsid w:val="0073239A"/>
    <w:rsid w:val="0075013B"/>
    <w:rsid w:val="0075794E"/>
    <w:rsid w:val="00770352"/>
    <w:rsid w:val="00777BF5"/>
    <w:rsid w:val="00791AB0"/>
    <w:rsid w:val="007978EB"/>
    <w:rsid w:val="007A02C9"/>
    <w:rsid w:val="007B5AE0"/>
    <w:rsid w:val="007B5C52"/>
    <w:rsid w:val="007D6F18"/>
    <w:rsid w:val="007E1C6F"/>
    <w:rsid w:val="00810F4D"/>
    <w:rsid w:val="00813FC2"/>
    <w:rsid w:val="00817E32"/>
    <w:rsid w:val="00820BD3"/>
    <w:rsid w:val="00837FF2"/>
    <w:rsid w:val="00851A3D"/>
    <w:rsid w:val="00852C19"/>
    <w:rsid w:val="00853360"/>
    <w:rsid w:val="00861A89"/>
    <w:rsid w:val="008804CB"/>
    <w:rsid w:val="00881B50"/>
    <w:rsid w:val="00891BEF"/>
    <w:rsid w:val="008B70BB"/>
    <w:rsid w:val="008C3B59"/>
    <w:rsid w:val="008D0CF7"/>
    <w:rsid w:val="008D4E71"/>
    <w:rsid w:val="00900243"/>
    <w:rsid w:val="009011AB"/>
    <w:rsid w:val="00911FC9"/>
    <w:rsid w:val="00912177"/>
    <w:rsid w:val="0091564A"/>
    <w:rsid w:val="009210DC"/>
    <w:rsid w:val="00922922"/>
    <w:rsid w:val="00922E9A"/>
    <w:rsid w:val="00926E36"/>
    <w:rsid w:val="00940AA8"/>
    <w:rsid w:val="00944EBF"/>
    <w:rsid w:val="009503CB"/>
    <w:rsid w:val="0095334D"/>
    <w:rsid w:val="00956C51"/>
    <w:rsid w:val="00976B32"/>
    <w:rsid w:val="00992AB6"/>
    <w:rsid w:val="00993573"/>
    <w:rsid w:val="009A1CDA"/>
    <w:rsid w:val="009A2366"/>
    <w:rsid w:val="009C29DA"/>
    <w:rsid w:val="009E33F3"/>
    <w:rsid w:val="00A00F5A"/>
    <w:rsid w:val="00A069BB"/>
    <w:rsid w:val="00A07150"/>
    <w:rsid w:val="00A10B82"/>
    <w:rsid w:val="00A222C1"/>
    <w:rsid w:val="00A2299E"/>
    <w:rsid w:val="00A25478"/>
    <w:rsid w:val="00A26331"/>
    <w:rsid w:val="00A367EC"/>
    <w:rsid w:val="00A4455F"/>
    <w:rsid w:val="00A6526F"/>
    <w:rsid w:val="00A657DE"/>
    <w:rsid w:val="00A712DE"/>
    <w:rsid w:val="00A8522C"/>
    <w:rsid w:val="00A906C5"/>
    <w:rsid w:val="00A95A87"/>
    <w:rsid w:val="00AA2645"/>
    <w:rsid w:val="00AA2A51"/>
    <w:rsid w:val="00AA71DE"/>
    <w:rsid w:val="00AB4B30"/>
    <w:rsid w:val="00AB7558"/>
    <w:rsid w:val="00AC097E"/>
    <w:rsid w:val="00AC1895"/>
    <w:rsid w:val="00AC49E5"/>
    <w:rsid w:val="00AC7E86"/>
    <w:rsid w:val="00AD0B53"/>
    <w:rsid w:val="00AE12FE"/>
    <w:rsid w:val="00AF1710"/>
    <w:rsid w:val="00AF618D"/>
    <w:rsid w:val="00B02ECC"/>
    <w:rsid w:val="00B07A4D"/>
    <w:rsid w:val="00B13991"/>
    <w:rsid w:val="00B278B3"/>
    <w:rsid w:val="00B3108A"/>
    <w:rsid w:val="00B31E81"/>
    <w:rsid w:val="00B44144"/>
    <w:rsid w:val="00B517E5"/>
    <w:rsid w:val="00B554E4"/>
    <w:rsid w:val="00B55557"/>
    <w:rsid w:val="00B57004"/>
    <w:rsid w:val="00B61E7F"/>
    <w:rsid w:val="00B64C00"/>
    <w:rsid w:val="00B65A4B"/>
    <w:rsid w:val="00B67C8D"/>
    <w:rsid w:val="00BA201B"/>
    <w:rsid w:val="00BA5A60"/>
    <w:rsid w:val="00BC1395"/>
    <w:rsid w:val="00BC44B6"/>
    <w:rsid w:val="00BC5422"/>
    <w:rsid w:val="00BD20C2"/>
    <w:rsid w:val="00BD329C"/>
    <w:rsid w:val="00BF249A"/>
    <w:rsid w:val="00C02F3E"/>
    <w:rsid w:val="00C1384E"/>
    <w:rsid w:val="00C17169"/>
    <w:rsid w:val="00C220D7"/>
    <w:rsid w:val="00C25550"/>
    <w:rsid w:val="00C36360"/>
    <w:rsid w:val="00C50986"/>
    <w:rsid w:val="00C71DAA"/>
    <w:rsid w:val="00C760DB"/>
    <w:rsid w:val="00C80771"/>
    <w:rsid w:val="00C82C74"/>
    <w:rsid w:val="00C94A0B"/>
    <w:rsid w:val="00C95296"/>
    <w:rsid w:val="00CB2070"/>
    <w:rsid w:val="00CD63F3"/>
    <w:rsid w:val="00CD7932"/>
    <w:rsid w:val="00CE1103"/>
    <w:rsid w:val="00CF4C0B"/>
    <w:rsid w:val="00CF5886"/>
    <w:rsid w:val="00D0046F"/>
    <w:rsid w:val="00D115DD"/>
    <w:rsid w:val="00D206CB"/>
    <w:rsid w:val="00D3113B"/>
    <w:rsid w:val="00D32468"/>
    <w:rsid w:val="00D45D20"/>
    <w:rsid w:val="00D4775F"/>
    <w:rsid w:val="00D5794A"/>
    <w:rsid w:val="00D66C7F"/>
    <w:rsid w:val="00D83757"/>
    <w:rsid w:val="00D864BC"/>
    <w:rsid w:val="00D87D64"/>
    <w:rsid w:val="00DA1FC4"/>
    <w:rsid w:val="00DA3E58"/>
    <w:rsid w:val="00DC64D7"/>
    <w:rsid w:val="00DC75FE"/>
    <w:rsid w:val="00DD22CD"/>
    <w:rsid w:val="00DD3338"/>
    <w:rsid w:val="00DE0883"/>
    <w:rsid w:val="00DE460A"/>
    <w:rsid w:val="00DF33ED"/>
    <w:rsid w:val="00E00943"/>
    <w:rsid w:val="00E00EA9"/>
    <w:rsid w:val="00E05A14"/>
    <w:rsid w:val="00E338BE"/>
    <w:rsid w:val="00E45D48"/>
    <w:rsid w:val="00E53CDA"/>
    <w:rsid w:val="00E64EF7"/>
    <w:rsid w:val="00E8107A"/>
    <w:rsid w:val="00E873BA"/>
    <w:rsid w:val="00E879F9"/>
    <w:rsid w:val="00E966C0"/>
    <w:rsid w:val="00E97BAD"/>
    <w:rsid w:val="00EB40B5"/>
    <w:rsid w:val="00EB4157"/>
    <w:rsid w:val="00EB6783"/>
    <w:rsid w:val="00EC36CC"/>
    <w:rsid w:val="00EC61D2"/>
    <w:rsid w:val="00EE101D"/>
    <w:rsid w:val="00EF4953"/>
    <w:rsid w:val="00EF7551"/>
    <w:rsid w:val="00F12ADF"/>
    <w:rsid w:val="00F26E36"/>
    <w:rsid w:val="00F667D3"/>
    <w:rsid w:val="00F82522"/>
    <w:rsid w:val="00F8508B"/>
    <w:rsid w:val="00F96B7D"/>
    <w:rsid w:val="00FA171C"/>
    <w:rsid w:val="00FA258E"/>
    <w:rsid w:val="00FB3C3C"/>
    <w:rsid w:val="00FC0251"/>
    <w:rsid w:val="00FC1363"/>
    <w:rsid w:val="00FD407D"/>
    <w:rsid w:val="00FD6B5E"/>
    <w:rsid w:val="00FE3C76"/>
    <w:rsid w:val="00FE3D34"/>
    <w:rsid w:val="00FE4DDF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76FE3"/>
  <w15:chartTrackingRefBased/>
  <w15:docId w15:val="{06E0FD93-9BDB-CD49-9022-533AA37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Arial (Body CS)"/>
        <w:color w:val="000000" w:themeColor="text1"/>
        <w:sz w:val="22"/>
        <w:szCs w:val="52"/>
        <w:lang w:val="en-GB" w:eastAsia="en-US" w:bidi="ar-SA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CF"/>
  </w:style>
  <w:style w:type="paragraph" w:styleId="Heading1">
    <w:name w:val="heading 1"/>
    <w:basedOn w:val="Normal"/>
    <w:next w:val="Normal"/>
    <w:link w:val="Heading1Char"/>
    <w:uiPriority w:val="9"/>
    <w:qFormat/>
    <w:rsid w:val="00A8522C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5885AB" w:themeColor="accent1"/>
      <w:kern w:val="2"/>
      <w:sz w:val="40"/>
      <w:szCs w:val="40"/>
      <w14:ligatures w14:val="standardContextual"/>
    </w:rPr>
  </w:style>
  <w:style w:type="paragraph" w:styleId="Heading2">
    <w:name w:val="heading 2"/>
    <w:aliases w:val="Sub Heading "/>
    <w:basedOn w:val="Normal"/>
    <w:next w:val="Normal"/>
    <w:link w:val="Heading2Char"/>
    <w:uiPriority w:val="9"/>
    <w:unhideWhenUsed/>
    <w:qFormat/>
    <w:rsid w:val="00BF249A"/>
    <w:pPr>
      <w:keepNext/>
      <w:keepLines/>
      <w:spacing w:before="160" w:after="80"/>
      <w:jc w:val="left"/>
      <w:outlineLvl w:val="1"/>
    </w:pPr>
    <w:rPr>
      <w:rFonts w:eastAsiaTheme="majorEastAsia" w:cstheme="majorBidi"/>
      <w:b/>
      <w:bCs/>
      <w:color w:val="5885AB" w:themeColor="accent1"/>
      <w:kern w:val="2"/>
      <w:sz w:val="32"/>
      <w:szCs w:val="32"/>
      <w14:ligatures w14:val="standardContextual"/>
    </w:rPr>
  </w:style>
  <w:style w:type="paragraph" w:styleId="Heading3">
    <w:name w:val="heading 3"/>
    <w:aliases w:val="Sub heading 2"/>
    <w:basedOn w:val="Normal"/>
    <w:next w:val="Normal"/>
    <w:link w:val="Heading3Char"/>
    <w:autoRedefine/>
    <w:uiPriority w:val="9"/>
    <w:unhideWhenUsed/>
    <w:qFormat/>
    <w:rsid w:val="00A8522C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b/>
      <w:color w:val="5885AB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522C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b/>
      <w:iCs/>
      <w:color w:val="5885AB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2DE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b/>
      <w:color w:val="5885A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C76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C76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C76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C76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FE3C7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522C"/>
    <w:rPr>
      <w:rFonts w:eastAsiaTheme="majorEastAsia" w:cstheme="majorBidi"/>
      <w:b/>
      <w:bCs/>
      <w:color w:val="5885AB" w:themeColor="accent1"/>
      <w:kern w:val="2"/>
      <w:sz w:val="40"/>
      <w:szCs w:val="40"/>
      <w14:ligatures w14:val="standardContextual"/>
    </w:rPr>
  </w:style>
  <w:style w:type="character" w:customStyle="1" w:styleId="Heading2Char">
    <w:name w:val="Heading 2 Char"/>
    <w:aliases w:val="Sub Heading  Char"/>
    <w:basedOn w:val="DefaultParagraphFont"/>
    <w:link w:val="Heading2"/>
    <w:uiPriority w:val="9"/>
    <w:rsid w:val="00A8522C"/>
    <w:rPr>
      <w:rFonts w:eastAsiaTheme="majorEastAsia" w:cstheme="majorBidi"/>
      <w:b/>
      <w:bCs/>
      <w:color w:val="5885AB" w:themeColor="accent1"/>
      <w:kern w:val="2"/>
      <w:sz w:val="32"/>
      <w:szCs w:val="32"/>
      <w14:ligatures w14:val="standardContextual"/>
    </w:rPr>
  </w:style>
  <w:style w:type="character" w:customStyle="1" w:styleId="Heading3Char">
    <w:name w:val="Heading 3 Char"/>
    <w:aliases w:val="Sub heading 2 Char"/>
    <w:basedOn w:val="DefaultParagraphFont"/>
    <w:link w:val="Heading3"/>
    <w:uiPriority w:val="9"/>
    <w:rsid w:val="00A8522C"/>
    <w:rPr>
      <w:rFonts w:eastAsiaTheme="majorEastAsia" w:cstheme="majorBidi"/>
      <w:b/>
      <w:color w:val="5885AB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8522C"/>
    <w:rPr>
      <w:rFonts w:eastAsiaTheme="majorEastAsia" w:cstheme="majorBidi"/>
      <w:b/>
      <w:iCs/>
      <w:color w:val="5885AB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712DE"/>
    <w:rPr>
      <w:rFonts w:eastAsiaTheme="majorEastAsia" w:cstheme="majorBidi"/>
      <w:b/>
      <w:color w:val="5885A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C76"/>
    <w:rPr>
      <w:rFonts w:eastAsiaTheme="majorEastAsia" w:cstheme="majorBidi"/>
      <w:color w:val="272727" w:themeColor="text1" w:themeTint="D8"/>
    </w:rPr>
  </w:style>
  <w:style w:type="numbering" w:styleId="ArticleSection">
    <w:name w:val="Outline List 3"/>
    <w:basedOn w:val="NoList"/>
    <w:uiPriority w:val="99"/>
    <w:semiHidden/>
    <w:unhideWhenUsed/>
    <w:rsid w:val="00FE3C76"/>
    <w:pPr>
      <w:numPr>
        <w:numId w:val="2"/>
      </w:numPr>
    </w:pPr>
  </w:style>
  <w:style w:type="paragraph" w:styleId="Closing">
    <w:name w:val="Closing"/>
    <w:basedOn w:val="Normal"/>
    <w:link w:val="ClosingChar"/>
    <w:uiPriority w:val="99"/>
    <w:unhideWhenUsed/>
    <w:rsid w:val="0051633C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51633C"/>
  </w:style>
  <w:style w:type="numbering" w:styleId="1ai">
    <w:name w:val="Outline List 1"/>
    <w:basedOn w:val="NoList"/>
    <w:uiPriority w:val="99"/>
    <w:semiHidden/>
    <w:unhideWhenUsed/>
    <w:rsid w:val="00FE3C76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unhideWhenUsed/>
    <w:rsid w:val="00FE3C76"/>
    <w:pPr>
      <w:pBdr>
        <w:top w:val="single" w:sz="2" w:space="10" w:color="5885AB" w:themeColor="accent1"/>
        <w:left w:val="single" w:sz="2" w:space="10" w:color="5885AB" w:themeColor="accent1"/>
        <w:bottom w:val="single" w:sz="2" w:space="10" w:color="5885AB" w:themeColor="accent1"/>
        <w:right w:val="single" w:sz="2" w:space="10" w:color="5885AB" w:themeColor="accent1"/>
      </w:pBdr>
      <w:ind w:left="1152" w:right="1152"/>
    </w:pPr>
    <w:rPr>
      <w:iCs/>
      <w:color w:val="5885A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3C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C76"/>
    <w:rPr>
      <w:rFonts w:ascii="Lato" w:hAnsi="Lato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C76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C76"/>
    <w:rPr>
      <w:rFonts w:ascii="Lato" w:hAnsi="Lato"/>
      <w:color w:val="000000" w:themeColor="text1"/>
      <w:sz w:val="22"/>
    </w:rPr>
  </w:style>
  <w:style w:type="paragraph" w:customStyle="1" w:styleId="SubHeading1">
    <w:name w:val="Sub Heading 1"/>
    <w:basedOn w:val="Heading2"/>
    <w:link w:val="SubHeading1Char"/>
    <w:autoRedefine/>
    <w:qFormat/>
    <w:rsid w:val="0048171E"/>
    <w:pPr>
      <w:spacing w:line="276" w:lineRule="auto"/>
    </w:pPr>
    <w:rPr>
      <w:noProof/>
    </w:rPr>
  </w:style>
  <w:style w:type="character" w:customStyle="1" w:styleId="SubHeading1Char">
    <w:name w:val="Sub Heading 1 Char"/>
    <w:basedOn w:val="Heading2Char"/>
    <w:link w:val="SubHeading1"/>
    <w:rsid w:val="0048171E"/>
    <w:rPr>
      <w:rFonts w:eastAsiaTheme="majorEastAsia" w:cstheme="majorBidi"/>
      <w:b/>
      <w:bCs/>
      <w:noProof/>
      <w:color w:val="5885AB" w:themeColor="accent1"/>
      <w:kern w:val="2"/>
      <w:sz w:val="32"/>
      <w:szCs w:val="32"/>
      <w14:ligatures w14:val="standardContextu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C7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C76"/>
    <w:rPr>
      <w:rFonts w:ascii="Lato" w:hAnsi="Lato"/>
      <w:color w:val="000000" w:themeColor="text1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C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C76"/>
    <w:rPr>
      <w:rFonts w:ascii="Lato" w:hAnsi="Lato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C7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C76"/>
    <w:rPr>
      <w:rFonts w:ascii="Lato" w:hAnsi="Lato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C7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C76"/>
    <w:rPr>
      <w:rFonts w:ascii="Lato" w:hAnsi="Lato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C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C76"/>
    <w:rPr>
      <w:rFonts w:ascii="Lato" w:hAnsi="Lato"/>
      <w:sz w:val="22"/>
    </w:rPr>
  </w:style>
  <w:style w:type="character" w:styleId="BookTitle">
    <w:name w:val="Book Title"/>
    <w:basedOn w:val="DefaultParagraphFont"/>
    <w:uiPriority w:val="33"/>
    <w:qFormat/>
    <w:rsid w:val="00A712DE"/>
    <w:rPr>
      <w:rFonts w:ascii="Lato Black" w:hAnsi="Lato Black"/>
      <w:b/>
      <w:bCs/>
      <w:i w:val="0"/>
      <w:iCs/>
      <w:color w:val="5885AB" w:themeColor="accent1"/>
      <w:spacing w:val="5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3C76"/>
    <w:pPr>
      <w:spacing w:after="200"/>
    </w:pPr>
    <w:rPr>
      <w:i/>
      <w:iCs/>
      <w:color w:val="112B4F" w:themeColor="text2"/>
      <w:sz w:val="16"/>
      <w:szCs w:val="18"/>
    </w:rPr>
  </w:style>
  <w:style w:type="paragraph" w:customStyle="1" w:styleId="SubHeading2">
    <w:name w:val="Sub Heading 2"/>
    <w:basedOn w:val="Heading3"/>
    <w:link w:val="SubHeading2Char"/>
    <w:autoRedefine/>
    <w:qFormat/>
    <w:rsid w:val="00944EBF"/>
  </w:style>
  <w:style w:type="character" w:customStyle="1" w:styleId="SubHeading2Char">
    <w:name w:val="Sub Heading 2 Char"/>
    <w:basedOn w:val="Heading3Char"/>
    <w:link w:val="SubHeading2"/>
    <w:rsid w:val="00944EBF"/>
    <w:rPr>
      <w:rFonts w:eastAsiaTheme="majorEastAsia" w:cstheme="majorBidi"/>
      <w:b/>
      <w:color w:val="5885AB" w:themeColor="accent1"/>
      <w:sz w:val="28"/>
      <w:szCs w:val="28"/>
    </w:rPr>
  </w:style>
  <w:style w:type="table" w:styleId="ColorfulGrid">
    <w:name w:val="Colorful Grid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top w:val="single" w:sz="4" w:space="0" w:color="112B4F" w:themeColor="text2"/>
        <w:left w:val="single" w:sz="4" w:space="0" w:color="112B4F" w:themeColor="text2"/>
        <w:bottom w:val="single" w:sz="4" w:space="0" w:color="112B4F" w:themeColor="text2"/>
        <w:right w:val="single" w:sz="4" w:space="0" w:color="112B4F" w:themeColor="text2"/>
        <w:insideH w:val="single" w:sz="4" w:space="0" w:color="112B4F" w:themeColor="text2"/>
        <w:insideV w:val="single" w:sz="4" w:space="0" w:color="112B4F" w:themeColor="text2"/>
      </w:tblBorders>
    </w:tblPr>
    <w:tcPr>
      <w:shd w:val="clear" w:color="auto" w:fill="auto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C76"/>
    <w:rPr>
      <w:color w:val="112B4F" w:themeColor="text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E" w:themeFill="accent1" w:themeFillTint="33"/>
    </w:tcPr>
    <w:tblStylePr w:type="firstRow">
      <w:rPr>
        <w:b/>
        <w:bCs/>
      </w:rPr>
      <w:tblPr/>
      <w:tcPr>
        <w:shd w:val="clear" w:color="auto" w:fill="BCCE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63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6380" w:themeFill="accent1" w:themeFillShade="BF"/>
      </w:tcPr>
    </w:tblStylePr>
    <w:tblStylePr w:type="band1Vert">
      <w:tblPr/>
      <w:tcPr>
        <w:shd w:val="clear" w:color="auto" w:fill="ABC2D5" w:themeFill="accent1" w:themeFillTint="7F"/>
      </w:tcPr>
    </w:tblStylePr>
    <w:tblStylePr w:type="band1Horz">
      <w:tblPr/>
      <w:tcPr>
        <w:shd w:val="clear" w:color="auto" w:fill="ABC2D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2EE" w:themeFill="accent2" w:themeFillTint="33"/>
    </w:tcPr>
    <w:tblStylePr w:type="firstRow">
      <w:rPr>
        <w:b/>
        <w:bCs/>
      </w:rPr>
      <w:tblPr/>
      <w:tcPr>
        <w:shd w:val="clear" w:color="auto" w:fill="C9E5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C8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C8B" w:themeFill="accent2" w:themeFillShade="BF"/>
      </w:tcPr>
    </w:tblStylePr>
    <w:tblStylePr w:type="band1Vert">
      <w:tblPr/>
      <w:tcPr>
        <w:shd w:val="clear" w:color="auto" w:fill="BBDED7" w:themeFill="accent2" w:themeFillTint="7F"/>
      </w:tcPr>
    </w:tblStylePr>
    <w:tblStylePr w:type="band1Horz">
      <w:tblPr/>
      <w:tcPr>
        <w:shd w:val="clear" w:color="auto" w:fill="BB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C76"/>
    <w:rPr>
      <w:color w:val="112B4F" w:themeColor="text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D1" w:themeFill="accent3" w:themeFillTint="33"/>
    </w:tcPr>
    <w:tblStylePr w:type="firstRow">
      <w:rPr>
        <w:b/>
        <w:bCs/>
      </w:rPr>
      <w:tblPr/>
      <w:tcPr>
        <w:shd w:val="clear" w:color="auto" w:fill="FDDB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97F0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97F04" w:themeFill="accent3" w:themeFillShade="BF"/>
      </w:tcPr>
    </w:tblStylePr>
    <w:tblStylePr w:type="band1Vert">
      <w:tblPr/>
      <w:tcPr>
        <w:shd w:val="clear" w:color="auto" w:fill="FCD28C" w:themeFill="accent3" w:themeFillTint="7F"/>
      </w:tcPr>
    </w:tblStylePr>
    <w:tblStylePr w:type="band1Horz">
      <w:tblPr/>
      <w:tcPr>
        <w:shd w:val="clear" w:color="auto" w:fill="FCD28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DE0" w:themeFill="accent4" w:themeFillTint="33"/>
    </w:tcPr>
    <w:tblStylePr w:type="firstRow">
      <w:rPr>
        <w:b/>
        <w:bCs/>
      </w:rPr>
      <w:tblPr/>
      <w:tcPr>
        <w:shd w:val="clear" w:color="auto" w:fill="F6BBC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BC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31B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31B32" w:themeFill="accent4" w:themeFillShade="BF"/>
      </w:tcPr>
    </w:tblStylePr>
    <w:tblStylePr w:type="band1Vert">
      <w:tblPr/>
      <w:tcPr>
        <w:shd w:val="clear" w:color="auto" w:fill="F4ABB4" w:themeFill="accent4" w:themeFillTint="7F"/>
      </w:tcPr>
    </w:tblStylePr>
    <w:tblStylePr w:type="band1Horz">
      <w:tblPr/>
      <w:tcPr>
        <w:shd w:val="clear" w:color="auto" w:fill="F4ABB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4" w:themeFill="accent5" w:themeFillTint="33"/>
    </w:tcPr>
    <w:tblStylePr w:type="firstRow">
      <w:rPr>
        <w:b/>
        <w:bCs/>
      </w:rPr>
      <w:tblPr/>
      <w:tcPr>
        <w:shd w:val="clear" w:color="auto" w:fill="C8C9C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9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A5A5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A5A5C" w:themeFill="accent5" w:themeFillShade="BF"/>
      </w:tcPr>
    </w:tblStylePr>
    <w:tblStylePr w:type="band1Vert">
      <w:tblPr/>
      <w:tcPr>
        <w:shd w:val="clear" w:color="auto" w:fill="BBBCBD" w:themeFill="accent5" w:themeFillTint="7F"/>
      </w:tcPr>
    </w:tblStylePr>
    <w:tblStylePr w:type="band1Horz">
      <w:tblPr/>
      <w:tcPr>
        <w:shd w:val="clear" w:color="auto" w:fill="BBBCB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B" w:themeFill="accent6" w:themeFillTint="33"/>
    </w:tcPr>
    <w:tblStylePr w:type="firstRow">
      <w:rPr>
        <w:b/>
        <w:bCs/>
      </w:rPr>
      <w:tblPr/>
      <w:tcPr>
        <w:shd w:val="clear" w:color="auto" w:fill="D6D6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373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37374" w:themeFill="accent6" w:themeFillShade="BF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EEF3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EA" w:themeFill="accent1" w:themeFillTint="3F"/>
      </w:tcPr>
    </w:tblStylePr>
    <w:tblStylePr w:type="band1Horz">
      <w:tblPr/>
      <w:tcPr>
        <w:shd w:val="clear" w:color="auto" w:fill="DDE6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F1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FEB" w:themeFill="accent2" w:themeFillTint="3F"/>
      </w:tcPr>
    </w:tblStylePr>
    <w:tblStylePr w:type="band1Horz">
      <w:tblPr/>
      <w:tcPr>
        <w:shd w:val="clear" w:color="auto" w:fill="E4F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FEF6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1E36" w:themeFill="accent4" w:themeFillShade="CC"/>
      </w:tcPr>
    </w:tblStylePr>
    <w:tblStylePr w:type="lastRow">
      <w:rPr>
        <w:b/>
        <w:bCs/>
        <w:color w:val="E11E3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C5" w:themeFill="accent3" w:themeFillTint="3F"/>
      </w:tcPr>
    </w:tblStylePr>
    <w:tblStylePr w:type="band1Horz">
      <w:tblPr/>
      <w:tcPr>
        <w:shd w:val="clear" w:color="auto" w:fill="FEEDD1" w:themeFill="accent3" w:themeFillTint="33"/>
      </w:tcPr>
    </w:tblStyle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503CB"/>
    <w:pPr>
      <w:spacing w:before="0" w:line="240" w:lineRule="auto"/>
      <w:contextualSpacing/>
      <w:jc w:val="left"/>
    </w:pPr>
    <w:rPr>
      <w:rFonts w:ascii="Lato Black" w:eastAsiaTheme="majorEastAsia" w:hAnsi="Lato Black" w:cstheme="majorBidi"/>
      <w:b/>
      <w:color w:val="112B4F" w:themeColor="text2"/>
      <w:spacing w:val="-10"/>
      <w:kern w:val="28"/>
      <w:sz w:val="60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503CB"/>
    <w:rPr>
      <w:rFonts w:ascii="Lato Black" w:eastAsiaTheme="majorEastAsia" w:hAnsi="Lato Black" w:cstheme="majorBidi"/>
      <w:b/>
      <w:color w:val="112B4F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97E"/>
    <w:pPr>
      <w:numPr>
        <w:ilvl w:val="1"/>
      </w:numPr>
    </w:pPr>
    <w:rPr>
      <w:rFonts w:ascii="Lato Black" w:eastAsiaTheme="majorEastAsia" w:hAnsi="Lato Black" w:cstheme="majorBidi"/>
      <w:b/>
      <w:color w:val="9B9B9C" w:themeColor="accent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97E"/>
    <w:rPr>
      <w:rFonts w:ascii="Lato Black" w:eastAsiaTheme="majorEastAsia" w:hAnsi="Lato Black" w:cstheme="majorBidi"/>
      <w:b/>
      <w:color w:val="9B9B9C" w:themeColor="accent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CB"/>
    <w:pPr>
      <w:pBdr>
        <w:top w:val="single" w:sz="2" w:space="5" w:color="DDE6EE" w:themeColor="accent1" w:themeTint="33"/>
        <w:left w:val="single" w:sz="2" w:space="5" w:color="DDE6EE" w:themeColor="accent1" w:themeTint="33"/>
        <w:bottom w:val="single" w:sz="2" w:space="5" w:color="DDE6EE" w:themeColor="accent1" w:themeTint="33"/>
        <w:right w:val="single" w:sz="2" w:space="5" w:color="DDE6EE" w:themeColor="accent1" w:themeTint="33"/>
      </w:pBdr>
      <w:shd w:val="clear" w:color="auto" w:fill="DCE7F7" w:themeFill="text2" w:themeFillTint="1A"/>
      <w:spacing w:before="160"/>
      <w:jc w:val="center"/>
    </w:pPr>
    <w:rPr>
      <w:i/>
      <w:iCs/>
      <w:color w:val="112B4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206CB"/>
    <w:rPr>
      <w:i/>
      <w:iCs/>
      <w:color w:val="112B4F" w:themeColor="text2"/>
      <w:shd w:val="clear" w:color="auto" w:fill="DCE7F7" w:themeFill="text2" w:themeFillTint="1A"/>
    </w:rPr>
  </w:style>
  <w:style w:type="paragraph" w:styleId="ListParagraph">
    <w:name w:val="List Paragraph"/>
    <w:basedOn w:val="Normal"/>
    <w:uiPriority w:val="34"/>
    <w:qFormat/>
    <w:rsid w:val="005C22F1"/>
    <w:pPr>
      <w:tabs>
        <w:tab w:val="right" w:pos="1134"/>
        <w:tab w:val="right" w:pos="2552"/>
        <w:tab w:val="right" w:pos="5103"/>
        <w:tab w:val="right" w:pos="7371"/>
      </w:tabs>
      <w:spacing w:after="240"/>
      <w:ind w:left="720"/>
      <w:contextualSpacing/>
      <w:jc w:val="left"/>
    </w:pPr>
  </w:style>
  <w:style w:type="character" w:styleId="IntenseEmphasis">
    <w:name w:val="Intense Emphasis"/>
    <w:basedOn w:val="DefaultParagraphFont"/>
    <w:uiPriority w:val="21"/>
    <w:qFormat/>
    <w:rsid w:val="009011AB"/>
    <w:rPr>
      <w:rFonts w:ascii="Lato" w:hAnsi="Lato"/>
      <w:b w:val="0"/>
      <w:i/>
      <w:iCs/>
      <w:color w:val="5885AB" w:themeColor="accen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BEF"/>
    <w:pPr>
      <w:pBdr>
        <w:top w:val="single" w:sz="4" w:space="10" w:color="416380" w:themeColor="accent1" w:themeShade="BF"/>
        <w:bottom w:val="single" w:sz="4" w:space="10" w:color="416380" w:themeColor="accent1" w:themeShade="BF"/>
      </w:pBdr>
      <w:spacing w:before="360" w:after="360"/>
      <w:ind w:left="864" w:right="864"/>
      <w:jc w:val="center"/>
    </w:pPr>
    <w:rPr>
      <w:i/>
      <w:iCs/>
      <w:color w:val="4163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BEF"/>
    <w:rPr>
      <w:rFonts w:ascii="Lato" w:eastAsiaTheme="minorEastAsia" w:hAnsi="Lato" w:cs="Arial (Body CS)"/>
      <w:bCs/>
      <w:i/>
      <w:iCs/>
      <w:color w:val="416380" w:themeColor="accent1" w:themeShade="BF"/>
      <w:kern w:val="0"/>
      <w:sz w:val="22"/>
      <w:szCs w:val="52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11AB"/>
    <w:rPr>
      <w:rFonts w:ascii="Lato" w:hAnsi="Lato"/>
      <w:b/>
      <w:bCs/>
      <w:smallCaps/>
      <w:color w:val="5885AB" w:themeColor="accent1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011AB"/>
    <w:pPr>
      <w:tabs>
        <w:tab w:val="center" w:pos="4513"/>
        <w:tab w:val="right" w:pos="9026"/>
      </w:tabs>
      <w:spacing w:after="0" w:line="240" w:lineRule="auto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011AB"/>
    <w:rPr>
      <w:sz w:val="16"/>
    </w:rPr>
  </w:style>
  <w:style w:type="character" w:styleId="Emphasis">
    <w:name w:val="Emphasis"/>
    <w:basedOn w:val="DefaultParagraphFont"/>
    <w:uiPriority w:val="20"/>
    <w:qFormat/>
    <w:rsid w:val="009011AB"/>
    <w:rPr>
      <w:rFonts w:ascii="Lato" w:hAnsi="Lato"/>
      <w:b w:val="0"/>
      <w:i/>
      <w:iCs/>
      <w:color w:val="000000" w:themeColor="text1"/>
      <w:sz w:val="22"/>
    </w:rPr>
  </w:style>
  <w:style w:type="character" w:styleId="Strong">
    <w:name w:val="Strong"/>
    <w:basedOn w:val="DefaultParagraphFont"/>
    <w:uiPriority w:val="22"/>
    <w:qFormat/>
    <w:rsid w:val="009011AB"/>
    <w:rPr>
      <w:rFonts w:ascii="Lato" w:hAnsi="Lato"/>
      <w:b w:val="0"/>
      <w:bCs/>
      <w:i w:val="0"/>
      <w:color w:val="000000" w:themeColor="text1"/>
      <w:sz w:val="22"/>
    </w:rPr>
  </w:style>
  <w:style w:type="character" w:styleId="SubtleReference">
    <w:name w:val="Subtle Reference"/>
    <w:basedOn w:val="DefaultParagraphFont"/>
    <w:uiPriority w:val="31"/>
    <w:qFormat/>
    <w:rsid w:val="009011AB"/>
    <w:rPr>
      <w:rFonts w:ascii="Lato" w:hAnsi="Lato"/>
      <w:smallCap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E8B"/>
    <w:pPr>
      <w:spacing w:before="0" w:after="0" w:line="240" w:lineRule="auto"/>
      <w:jc w:val="lef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8B"/>
    <w:rPr>
      <w:sz w:val="13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E8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0E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Contents">
    <w:name w:val="Contents"/>
    <w:basedOn w:val="ListParagraph"/>
    <w:qFormat/>
    <w:rsid w:val="00182FA0"/>
    <w:pPr>
      <w:ind w:left="567"/>
      <w:jc w:val="both"/>
    </w:pPr>
  </w:style>
  <w:style w:type="numbering" w:customStyle="1" w:styleId="CurrentList1">
    <w:name w:val="Current List1"/>
    <w:uiPriority w:val="99"/>
    <w:rsid w:val="00AC49E5"/>
    <w:pPr>
      <w:numPr>
        <w:numId w:val="5"/>
      </w:numPr>
    </w:pPr>
  </w:style>
  <w:style w:type="numbering" w:customStyle="1" w:styleId="CurrentList2">
    <w:name w:val="Current List2"/>
    <w:uiPriority w:val="99"/>
    <w:rsid w:val="00AC49E5"/>
    <w:pPr>
      <w:numPr>
        <w:numId w:val="6"/>
      </w:numPr>
    </w:pPr>
  </w:style>
  <w:style w:type="paragraph" w:customStyle="1" w:styleId="Callouttext">
    <w:name w:val="Call out text"/>
    <w:basedOn w:val="NormalWeb"/>
    <w:qFormat/>
    <w:rsid w:val="008804CB"/>
    <w:pPr>
      <w:framePr w:w="7938" w:wrap="notBeside" w:vAnchor="text" w:hAnchor="text" w:y="1"/>
      <w:numPr>
        <w:ilvl w:val="1"/>
        <w:numId w:val="8"/>
      </w:numPr>
      <w:pBdr>
        <w:top w:val="single" w:sz="2" w:space="8" w:color="D6D6D7" w:themeColor="accent6" w:themeTint="66"/>
        <w:left w:val="single" w:sz="2" w:space="5" w:color="D6D6D7" w:themeColor="accent6" w:themeTint="66"/>
        <w:bottom w:val="single" w:sz="2" w:space="5" w:color="D6D6D7" w:themeColor="accent6" w:themeTint="66"/>
        <w:right w:val="single" w:sz="2" w:space="5" w:color="D6D6D7" w:themeColor="accent6" w:themeTint="66"/>
      </w:pBdr>
      <w:shd w:val="solid" w:color="FAFAFA" w:themeColor="background2" w:fill="FAFAFA" w:themeFill="background2"/>
      <w:spacing w:before="240" w:beforeAutospacing="0" w:after="240" w:afterAutospacing="0" w:line="276" w:lineRule="auto"/>
      <w:ind w:left="454"/>
    </w:pPr>
    <w:rPr>
      <w:rFonts w:ascii="Lato" w:hAnsi="Lato"/>
      <w:color w:val="112B4F" w:themeColor="text2"/>
      <w:sz w:val="22"/>
      <w:szCs w:val="22"/>
    </w:rPr>
  </w:style>
  <w:style w:type="numbering" w:customStyle="1" w:styleId="CurrentList3">
    <w:name w:val="Current List3"/>
    <w:uiPriority w:val="99"/>
    <w:rsid w:val="00A07150"/>
    <w:pPr>
      <w:numPr>
        <w:numId w:val="7"/>
      </w:numPr>
    </w:pPr>
  </w:style>
  <w:style w:type="character" w:styleId="PageNumber">
    <w:name w:val="page number"/>
    <w:basedOn w:val="DefaultParagraphFont"/>
    <w:uiPriority w:val="99"/>
    <w:semiHidden/>
    <w:unhideWhenUsed/>
    <w:rsid w:val="006014A1"/>
  </w:style>
  <w:style w:type="paragraph" w:customStyle="1" w:styleId="Figure">
    <w:name w:val="Figure"/>
    <w:basedOn w:val="Normal"/>
    <w:qFormat/>
    <w:rsid w:val="00176645"/>
    <w:pPr>
      <w:spacing w:line="240" w:lineRule="auto"/>
      <w:jc w:val="left"/>
    </w:pPr>
    <w:rPr>
      <w:b/>
      <w:sz w:val="20"/>
    </w:rPr>
  </w:style>
  <w:style w:type="table" w:styleId="TableGrid">
    <w:name w:val="Table Grid"/>
    <w:basedOn w:val="TableNormal"/>
    <w:uiPriority w:val="39"/>
    <w:rsid w:val="001573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1573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5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5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5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5AB" w:themeFill="accent1"/>
      </w:tcPr>
    </w:tblStylePr>
    <w:tblStylePr w:type="band1Vert">
      <w:tblPr/>
      <w:tcPr>
        <w:shd w:val="clear" w:color="auto" w:fill="BCCEDD" w:themeFill="accent1" w:themeFillTint="66"/>
      </w:tcPr>
    </w:tblStylePr>
    <w:tblStylePr w:type="band1Horz">
      <w:tblPr/>
      <w:tcPr>
        <w:shd w:val="clear" w:color="auto" w:fill="BCCEDD" w:themeFill="accent1" w:themeFillTint="66"/>
      </w:tcPr>
    </w:tblStylePr>
  </w:style>
  <w:style w:type="paragraph" w:customStyle="1" w:styleId="Author">
    <w:name w:val="Author"/>
    <w:basedOn w:val="Normal"/>
    <w:qFormat/>
    <w:rsid w:val="009503CB"/>
    <w:pPr>
      <w:spacing w:line="240" w:lineRule="auto"/>
      <w:jc w:val="left"/>
    </w:pPr>
    <w:rPr>
      <w:i/>
      <w:caps/>
      <w:color w:val="112B4F" w:themeColor="text2"/>
      <w:sz w:val="32"/>
      <w:szCs w:val="28"/>
    </w:rPr>
  </w:style>
  <w:style w:type="paragraph" w:customStyle="1" w:styleId="Commissioned">
    <w:name w:val="Commissioned"/>
    <w:basedOn w:val="Normal"/>
    <w:qFormat/>
    <w:rsid w:val="009503CB"/>
    <w:pPr>
      <w:spacing w:before="720" w:after="0" w:line="240" w:lineRule="auto"/>
      <w:jc w:val="left"/>
    </w:pPr>
    <w:rPr>
      <w:color w:val="112B4F" w:themeColor="text2"/>
      <w:sz w:val="24"/>
    </w:rPr>
  </w:style>
  <w:style w:type="paragraph" w:customStyle="1" w:styleId="BasicParagraph">
    <w:name w:val="[Basic Paragraph]"/>
    <w:basedOn w:val="Normal"/>
    <w:uiPriority w:val="99"/>
    <w:rsid w:val="006D3325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74972"/>
    <w:pPr>
      <w:spacing w:before="0" w:after="0" w:line="240" w:lineRule="auto"/>
      <w:jc w:val="left"/>
    </w:pPr>
    <w:rPr>
      <w:rFonts w:asciiTheme="minorHAnsi" w:eastAsiaTheme="minorEastAsia" w:hAnsiTheme="minorHAnsi" w:cstheme="minorBidi"/>
      <w:color w:val="auto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74972"/>
    <w:rPr>
      <w:rFonts w:asciiTheme="minorHAnsi" w:eastAsiaTheme="minorEastAsia" w:hAnsiTheme="minorHAnsi" w:cstheme="minorBidi"/>
      <w:color w:val="auto"/>
      <w:szCs w:val="22"/>
      <w:lang w:val="en-US" w:eastAsia="zh-CN"/>
    </w:rPr>
  </w:style>
  <w:style w:type="paragraph" w:customStyle="1" w:styleId="Subheading10">
    <w:name w:val="Subheading 1"/>
    <w:basedOn w:val="Normal"/>
    <w:next w:val="Normal"/>
    <w:uiPriority w:val="2"/>
    <w:qFormat/>
    <w:rsid w:val="00926E36"/>
    <w:pPr>
      <w:spacing w:before="120" w:after="0" w:line="240" w:lineRule="auto"/>
      <w:jc w:val="left"/>
      <w:outlineLvl w:val="1"/>
    </w:pPr>
    <w:rPr>
      <w:rFonts w:eastAsia="Aller Light" w:cs="Poppins SemiBold"/>
      <w:b/>
      <w:bCs/>
      <w:color w:val="auto"/>
      <w:sz w:val="24"/>
      <w:szCs w:val="28"/>
      <w:lang w:eastAsia="en-GB"/>
    </w:rPr>
  </w:style>
  <w:style w:type="paragraph" w:customStyle="1" w:styleId="Smallsubheading">
    <w:name w:val="Small subheading"/>
    <w:basedOn w:val="Normal"/>
    <w:next w:val="Normal"/>
    <w:link w:val="SmallsubheadingChar"/>
    <w:uiPriority w:val="3"/>
    <w:qFormat/>
    <w:rsid w:val="00EF7551"/>
    <w:pPr>
      <w:spacing w:before="120" w:line="276" w:lineRule="auto"/>
      <w:jc w:val="left"/>
    </w:pPr>
    <w:rPr>
      <w:rFonts w:eastAsia="Aller Light" w:cs="Poppins SemiBold"/>
      <w:b/>
      <w:bCs/>
      <w:szCs w:val="22"/>
      <w:lang w:eastAsia="en-GB"/>
    </w:rPr>
  </w:style>
  <w:style w:type="character" w:customStyle="1" w:styleId="SmallsubheadingChar">
    <w:name w:val="Small subheading Char"/>
    <w:basedOn w:val="DefaultParagraphFont"/>
    <w:link w:val="Smallsubheading"/>
    <w:uiPriority w:val="3"/>
    <w:rsid w:val="00EF7551"/>
    <w:rPr>
      <w:rFonts w:eastAsia="Aller Light" w:cs="Poppins SemiBold"/>
      <w:b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EF7551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6B9F"/>
    <w:pPr>
      <w:spacing w:before="120" w:after="120" w:line="240" w:lineRule="auto"/>
      <w:jc w:val="left"/>
      <w:outlineLvl w:val="9"/>
    </w:pPr>
    <w:rPr>
      <w:color w:val="112B4F" w:themeColor="text2"/>
      <w:kern w:val="0"/>
      <w:sz w:val="32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F6B9F"/>
    <w:pPr>
      <w:spacing w:before="120" w:after="0" w:line="240" w:lineRule="auto"/>
      <w:ind w:left="240"/>
      <w:jc w:val="left"/>
    </w:pPr>
    <w:rPr>
      <w:rFonts w:eastAsiaTheme="minorEastAsia" w:cstheme="minorBidi"/>
      <w:b/>
      <w:bCs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FF6B9F"/>
    <w:pPr>
      <w:spacing w:after="100"/>
      <w:ind w:left="440"/>
    </w:pPr>
  </w:style>
  <w:style w:type="numbering" w:customStyle="1" w:styleId="CurrentList4">
    <w:name w:val="Current List4"/>
    <w:uiPriority w:val="99"/>
    <w:rsid w:val="00B554E4"/>
    <w:pPr>
      <w:numPr>
        <w:numId w:val="9"/>
      </w:numPr>
    </w:pPr>
  </w:style>
  <w:style w:type="numbering" w:customStyle="1" w:styleId="CurrentList5">
    <w:name w:val="Current List5"/>
    <w:uiPriority w:val="99"/>
    <w:rsid w:val="00B554E4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B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070"/>
    <w:pPr>
      <w:spacing w:before="120" w:line="240" w:lineRule="auto"/>
      <w:jc w:val="left"/>
    </w:pPr>
    <w:rPr>
      <w:rFonts w:eastAsiaTheme="minorEastAsia" w:cstheme="minorBidi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070"/>
    <w:rPr>
      <w:rFonts w:eastAsiaTheme="minorEastAsia" w:cstheme="minorBidi"/>
      <w:color w:val="auto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0C1A2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mpactEd Group_2025">
      <a:dk1>
        <a:srgbClr val="000000"/>
      </a:dk1>
      <a:lt1>
        <a:srgbClr val="FFFFFF"/>
      </a:lt1>
      <a:dk2>
        <a:srgbClr val="112B4F"/>
      </a:dk2>
      <a:lt2>
        <a:srgbClr val="FAFAFA"/>
      </a:lt2>
      <a:accent1>
        <a:srgbClr val="5885AB"/>
      </a:accent1>
      <a:accent2>
        <a:srgbClr val="78BEAF"/>
      </a:accent2>
      <a:accent3>
        <a:srgbClr val="FAA619"/>
      </a:accent3>
      <a:accent4>
        <a:srgbClr val="E95769"/>
      </a:accent4>
      <a:accent5>
        <a:srgbClr val="78797B"/>
      </a:accent5>
      <a:accent6>
        <a:srgbClr val="9B9B9C"/>
      </a:accent6>
      <a:hlink>
        <a:srgbClr val="467886"/>
      </a:hlink>
      <a:folHlink>
        <a:srgbClr val="78BEA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D9EDCD02345BE4809EF3C0EC503" ma:contentTypeVersion="16" ma:contentTypeDescription="Create a new document." ma:contentTypeScope="" ma:versionID="eb90aa65bfaf7a8e3cfbb6400e931819">
  <xsd:schema xmlns:xsd="http://www.w3.org/2001/XMLSchema" xmlns:xs="http://www.w3.org/2001/XMLSchema" xmlns:p="http://schemas.microsoft.com/office/2006/metadata/properties" xmlns:ns2="29ba39ab-13ff-4237-b020-2467f729044d" xmlns:ns3="83a9b805-640a-4a04-965b-8d3a4b35be39" targetNamespace="http://schemas.microsoft.com/office/2006/metadata/properties" ma:root="true" ma:fieldsID="5699acef8da182e8aa45656cba65f8b7" ns2:_="" ns3:_="">
    <xsd:import namespace="29ba39ab-13ff-4237-b020-2467f729044d"/>
    <xsd:import namespace="83a9b805-640a-4a04-965b-8d3a4b35b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39ab-13ff-4237-b020-2467f7290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1a1dca-2e06-429a-ae45-cf8ebcd1b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9b805-640a-4a04-965b-8d3a4b35be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1ae842-2e05-4702-a38e-f26f32fbd513}" ma:internalName="TaxCatchAll" ma:showField="CatchAllData" ma:web="83a9b805-640a-4a04-965b-8d3a4b35b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9b805-640a-4a04-965b-8d3a4b35be39" xsi:nil="true"/>
    <lcf76f155ced4ddcb4097134ff3c332f xmlns="29ba39ab-13ff-4237-b020-2467f72904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6BBE3-6F5D-487F-9528-AAC454156D7D}"/>
</file>

<file path=customXml/itemProps2.xml><?xml version="1.0" encoding="utf-8"?>
<ds:datastoreItem xmlns:ds="http://schemas.openxmlformats.org/officeDocument/2006/customXml" ds:itemID="{35E51FED-92CB-416A-878E-2381DCD3B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4AA7C-6A9A-4D94-8BBF-06EC9D9527E0}">
  <ds:schemaRefs>
    <ds:schemaRef ds:uri="http://schemas.microsoft.com/office/2006/metadata/properties"/>
    <ds:schemaRef ds:uri="http://schemas.microsoft.com/office/infopath/2007/PartnerControls"/>
    <ds:schemaRef ds:uri="3a41ed9d-55cd-49b8-8a56-f08eb6b75fd1"/>
    <ds:schemaRef ds:uri="fec01297-6595-40b8-9892-80a3d4f2d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Understanding commercial models for scaling and sustainability</dc:subject>
  <dc:creator>Jill Wells</dc:creator>
  <cp:keywords/>
  <dc:description/>
  <cp:lastModifiedBy>Amy Ellis-Thompson</cp:lastModifiedBy>
  <cp:revision>2</cp:revision>
  <cp:lastPrinted>2025-09-17T18:32:00Z</cp:lastPrinted>
  <dcterms:created xsi:type="dcterms:W3CDTF">2025-09-18T07:57:00Z</dcterms:created>
  <dcterms:modified xsi:type="dcterms:W3CDTF">2025-09-18T07:57:00Z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0x010100C17F7D9EDCD02345BE4809EF3C0EC503</vt:lpwstr>
  </property>
  <property fmtid="{D5CDD505-2E9C-101B-9397-08002B2CF9AE}" pid="3" name="MediaServiceImageTags">
    <vt:lpwstr/>
  </property>
</Properties>
</file>